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14012" w:rsidRDefault="008878F8" w:rsidP="00114012">
      <w:bookmarkStart w:id="0" w:name="_GoBack"/>
      <w:bookmarkEnd w:id="0"/>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28.3pt;margin-top:14.35pt;width:62.3pt;height:66.45pt;z-index:251658240" wrapcoords="285 171 285 6429 1427 7029 2855 7029 3330 8400 3330 16629 2093 18000 0 18000 0 18257 1618 19371 1618 19543 4663 20743 7517 21343 8183 21343 13322 21343 13988 21343 16842 20743 19887 19543 19887 19371 21505 18171 21505 18000 19792 18000 18270 16629 18270 8400 18650 7029 19982 7029 21315 6343 21219 171 285 171" fillcolor="window">
            <v:imagedata r:id="rId6" o:title=""/>
            <w10:wrap type="tight"/>
          </v:shape>
          <o:OLEObject Type="Embed" ProgID="Word.Picture.8" ShapeID="_x0000_s1026" DrawAspect="Content" ObjectID="_1804499928" r:id="rId7"/>
        </w:pict>
      </w:r>
    </w:p>
    <w:p w:rsidR="00114012" w:rsidRDefault="00114012" w:rsidP="00D61B00">
      <w:pPr>
        <w:keepNext/>
        <w:suppressAutoHyphens/>
        <w:spacing w:after="0" w:line="240" w:lineRule="auto"/>
        <w:jc w:val="center"/>
        <w:outlineLvl w:val="0"/>
        <w:rPr>
          <w:rFonts w:ascii="Times New Roman" w:eastAsia="Times New Roman" w:hAnsi="Times New Roman"/>
          <w:b/>
          <w:sz w:val="32"/>
          <w:szCs w:val="32"/>
          <w:lang w:eastAsia="ar-SA"/>
        </w:rPr>
      </w:pPr>
      <w:r>
        <w:rPr>
          <w:rFonts w:ascii="Times New Roman" w:eastAsia="Times New Roman" w:hAnsi="Times New Roman"/>
          <w:b/>
          <w:sz w:val="32"/>
          <w:szCs w:val="32"/>
          <w:lang w:eastAsia="ar-SA"/>
        </w:rPr>
        <w:t>ОБЩИНА МИНЕРАЛНИ БАНИ</w:t>
      </w:r>
    </w:p>
    <w:p w:rsidR="00114012" w:rsidRDefault="00114012" w:rsidP="00114012">
      <w:pPr>
        <w:keepNext/>
        <w:suppressAutoHyphens/>
        <w:spacing w:after="0" w:line="240" w:lineRule="auto"/>
        <w:jc w:val="center"/>
        <w:outlineLvl w:val="0"/>
        <w:rPr>
          <w:rFonts w:ascii="Times New Roman" w:eastAsia="Times New Roman" w:hAnsi="Times New Roman"/>
          <w:b/>
          <w:sz w:val="32"/>
          <w:szCs w:val="32"/>
          <w:lang w:eastAsia="ar-SA"/>
        </w:rPr>
      </w:pPr>
      <w:r>
        <w:rPr>
          <w:rFonts w:ascii="Times New Roman" w:eastAsia="Times New Roman" w:hAnsi="Times New Roman"/>
          <w:b/>
          <w:sz w:val="32"/>
          <w:szCs w:val="32"/>
          <w:lang w:eastAsia="ar-SA"/>
        </w:rPr>
        <w:t>област Хасково</w:t>
      </w:r>
    </w:p>
    <w:p w:rsidR="00114012" w:rsidRDefault="00114012" w:rsidP="00114012">
      <w:pPr>
        <w:keepNext/>
        <w:suppressAutoHyphens/>
        <w:spacing w:after="0" w:line="240" w:lineRule="auto"/>
        <w:jc w:val="center"/>
        <w:outlineLvl w:val="0"/>
        <w:rPr>
          <w:rFonts w:ascii="Times New Roman" w:eastAsia="Times New Roman" w:hAnsi="Times New Roman"/>
          <w:b/>
          <w:sz w:val="24"/>
          <w:szCs w:val="24"/>
          <w:lang w:eastAsia="ar-SA"/>
        </w:rPr>
      </w:pPr>
    </w:p>
    <w:p w:rsidR="00114012" w:rsidRDefault="00114012" w:rsidP="00114012">
      <w:pPr>
        <w:pBdr>
          <w:top w:val="thinThickSmallGap" w:sz="24" w:space="0" w:color="auto"/>
        </w:pBdr>
        <w:suppressAutoHyphens/>
        <w:spacing w:after="0" w:line="240" w:lineRule="auto"/>
        <w:jc w:val="center"/>
        <w:rPr>
          <w:rStyle w:val="a4"/>
          <w:rFonts w:ascii="Times New Roman" w:eastAsia="Times New Roman" w:hAnsi="Times New Roman"/>
          <w:sz w:val="20"/>
          <w:szCs w:val="20"/>
          <w:lang w:val="en-US" w:eastAsia="ar-SA"/>
        </w:rPr>
      </w:pPr>
      <w:r>
        <w:rPr>
          <w:rFonts w:ascii="Times New Roman" w:eastAsia="Times New Roman" w:hAnsi="Times New Roman"/>
          <w:sz w:val="20"/>
          <w:szCs w:val="20"/>
          <w:lang w:eastAsia="ar-SA"/>
        </w:rPr>
        <w:t>бул.”Васил Левски”№3</w:t>
      </w:r>
      <w:r>
        <w:rPr>
          <w:rFonts w:ascii="Times New Roman" w:eastAsia="Times New Roman" w:hAnsi="Times New Roman"/>
          <w:sz w:val="20"/>
          <w:szCs w:val="20"/>
          <w:lang w:val="en-US" w:eastAsia="ar-SA"/>
        </w:rPr>
        <w:t xml:space="preserve">, 6343 </w:t>
      </w:r>
      <w:r>
        <w:rPr>
          <w:rFonts w:ascii="Times New Roman" w:eastAsia="Times New Roman" w:hAnsi="Times New Roman"/>
          <w:sz w:val="20"/>
          <w:szCs w:val="20"/>
          <w:lang w:eastAsia="ar-SA"/>
        </w:rPr>
        <w:t xml:space="preserve">с. Минерални бани;    тел: 0 37 22/20-20; </w:t>
      </w:r>
      <w:r>
        <w:rPr>
          <w:rFonts w:ascii="Times New Roman" w:eastAsia="Times New Roman" w:hAnsi="Times New Roman"/>
          <w:sz w:val="20"/>
          <w:szCs w:val="20"/>
          <w:lang w:val="en-US" w:eastAsia="ar-SA"/>
        </w:rPr>
        <w:t xml:space="preserve">e-mail: </w:t>
      </w:r>
      <w:hyperlink r:id="rId8" w:history="1">
        <w:r w:rsidR="00D85D2D" w:rsidRPr="0072231A">
          <w:rPr>
            <w:rStyle w:val="a4"/>
            <w:rFonts w:ascii="Times New Roman" w:eastAsia="Times New Roman" w:hAnsi="Times New Roman"/>
            <w:sz w:val="20"/>
            <w:szCs w:val="20"/>
            <w:lang w:val="en-US" w:eastAsia="ar-SA"/>
          </w:rPr>
          <w:t>info@mineralnibani.bg</w:t>
        </w:r>
      </w:hyperlink>
    </w:p>
    <w:p w:rsidR="00167F59" w:rsidRDefault="00167F59" w:rsidP="00114012">
      <w:pPr>
        <w:pBdr>
          <w:top w:val="thinThickSmallGap" w:sz="24" w:space="0" w:color="auto"/>
        </w:pBdr>
        <w:suppressAutoHyphens/>
        <w:spacing w:after="0" w:line="240" w:lineRule="auto"/>
        <w:jc w:val="center"/>
        <w:rPr>
          <w:rStyle w:val="a4"/>
          <w:rFonts w:ascii="Times New Roman" w:eastAsia="Times New Roman" w:hAnsi="Times New Roman"/>
          <w:sz w:val="20"/>
          <w:szCs w:val="20"/>
          <w:lang w:val="en-US" w:eastAsia="ar-SA"/>
        </w:rPr>
      </w:pPr>
    </w:p>
    <w:p w:rsidR="00167F59" w:rsidRDefault="00167F59" w:rsidP="00114012">
      <w:pPr>
        <w:pBdr>
          <w:top w:val="thinThickSmallGap" w:sz="24" w:space="0" w:color="auto"/>
        </w:pBdr>
        <w:suppressAutoHyphens/>
        <w:spacing w:after="0" w:line="240" w:lineRule="auto"/>
        <w:jc w:val="center"/>
        <w:rPr>
          <w:rStyle w:val="a4"/>
          <w:rFonts w:ascii="Times New Roman" w:eastAsia="Times New Roman" w:hAnsi="Times New Roman"/>
          <w:sz w:val="20"/>
          <w:szCs w:val="20"/>
          <w:lang w:val="en-US" w:eastAsia="ar-SA"/>
        </w:rPr>
      </w:pPr>
    </w:p>
    <w:p w:rsidR="00167F59" w:rsidRDefault="00167F59" w:rsidP="00114012">
      <w:pPr>
        <w:pBdr>
          <w:top w:val="thinThickSmallGap" w:sz="24" w:space="0" w:color="auto"/>
        </w:pBdr>
        <w:suppressAutoHyphens/>
        <w:spacing w:after="0" w:line="240" w:lineRule="auto"/>
        <w:jc w:val="center"/>
        <w:rPr>
          <w:rFonts w:ascii="Times New Roman" w:eastAsia="Times New Roman" w:hAnsi="Times New Roman"/>
          <w:sz w:val="20"/>
          <w:szCs w:val="20"/>
          <w:lang w:val="en-US" w:eastAsia="ar-SA"/>
        </w:rPr>
      </w:pPr>
    </w:p>
    <w:p w:rsidR="00D85D2D" w:rsidRDefault="00D85D2D" w:rsidP="00114012">
      <w:pPr>
        <w:pBdr>
          <w:top w:val="thinThickSmallGap" w:sz="24" w:space="0" w:color="auto"/>
        </w:pBdr>
        <w:suppressAutoHyphens/>
        <w:spacing w:after="0" w:line="240" w:lineRule="auto"/>
        <w:jc w:val="center"/>
        <w:rPr>
          <w:rFonts w:ascii="Times New Roman" w:eastAsia="Times New Roman" w:hAnsi="Times New Roman"/>
          <w:sz w:val="20"/>
          <w:szCs w:val="20"/>
          <w:lang w:val="en-US" w:eastAsia="ar-SA"/>
        </w:rPr>
      </w:pPr>
    </w:p>
    <w:p w:rsidR="00002166" w:rsidRDefault="00002166" w:rsidP="00167F59">
      <w:pPr>
        <w:pBdr>
          <w:top w:val="thinThickSmallGap" w:sz="24" w:space="0" w:color="auto"/>
        </w:pBdr>
        <w:suppressAutoHyphens/>
        <w:spacing w:after="0" w:line="360" w:lineRule="auto"/>
        <w:jc w:val="center"/>
        <w:rPr>
          <w:rFonts w:ascii="Times New Roman" w:eastAsia="Times New Roman" w:hAnsi="Times New Roman"/>
          <w:b/>
          <w:color w:val="000000" w:themeColor="text1"/>
          <w:sz w:val="32"/>
          <w:szCs w:val="32"/>
          <w:lang w:eastAsia="ar-SA"/>
        </w:rPr>
      </w:pPr>
      <w:r>
        <w:rPr>
          <w:rFonts w:ascii="Times New Roman" w:eastAsia="Times New Roman" w:hAnsi="Times New Roman"/>
          <w:b/>
          <w:color w:val="000000" w:themeColor="text1"/>
          <w:sz w:val="32"/>
          <w:szCs w:val="32"/>
          <w:lang w:eastAsia="ar-SA"/>
        </w:rPr>
        <w:t xml:space="preserve">План за действие на </w:t>
      </w:r>
      <w:r w:rsidR="00167F59" w:rsidRPr="00167F59">
        <w:rPr>
          <w:rFonts w:ascii="Times New Roman" w:eastAsia="Times New Roman" w:hAnsi="Times New Roman"/>
          <w:b/>
          <w:color w:val="000000" w:themeColor="text1"/>
          <w:sz w:val="32"/>
          <w:szCs w:val="32"/>
          <w:lang w:eastAsia="ar-SA"/>
        </w:rPr>
        <w:t>община Минерални</w:t>
      </w:r>
    </w:p>
    <w:p w:rsidR="00114012" w:rsidRDefault="00167F59" w:rsidP="00167F59">
      <w:pPr>
        <w:pBdr>
          <w:top w:val="thinThickSmallGap" w:sz="24" w:space="0" w:color="auto"/>
        </w:pBdr>
        <w:suppressAutoHyphens/>
        <w:spacing w:after="0" w:line="360" w:lineRule="auto"/>
        <w:jc w:val="center"/>
        <w:rPr>
          <w:rFonts w:ascii="Times New Roman" w:eastAsia="Times New Roman" w:hAnsi="Times New Roman"/>
          <w:b/>
          <w:color w:val="000000" w:themeColor="text1"/>
          <w:sz w:val="32"/>
          <w:szCs w:val="32"/>
          <w:lang w:val="en-US" w:eastAsia="ar-SA"/>
        </w:rPr>
      </w:pPr>
      <w:r w:rsidRPr="00167F59">
        <w:rPr>
          <w:rFonts w:ascii="Times New Roman" w:eastAsia="Times New Roman" w:hAnsi="Times New Roman"/>
          <w:b/>
          <w:color w:val="000000" w:themeColor="text1"/>
          <w:sz w:val="32"/>
          <w:szCs w:val="32"/>
          <w:lang w:eastAsia="ar-SA"/>
        </w:rPr>
        <w:t xml:space="preserve"> </w:t>
      </w:r>
      <w:r w:rsidR="00002166" w:rsidRPr="00002166">
        <w:rPr>
          <w:rFonts w:ascii="Times New Roman" w:eastAsia="Times New Roman" w:hAnsi="Times New Roman"/>
          <w:b/>
          <w:color w:val="000000" w:themeColor="text1"/>
          <w:sz w:val="32"/>
          <w:szCs w:val="32"/>
          <w:lang w:eastAsia="ar-SA"/>
        </w:rPr>
        <w:t xml:space="preserve">в изпълнение на областната стратегия за приобщаване на българските граждани от ромски произход и други граждани в уязвимо социално положение, живеещи в сходна на ромите ситуация </w:t>
      </w:r>
      <w:r w:rsidR="00A0655D">
        <w:rPr>
          <w:rFonts w:ascii="Times New Roman" w:eastAsia="Times New Roman" w:hAnsi="Times New Roman"/>
          <w:b/>
          <w:color w:val="000000" w:themeColor="text1"/>
          <w:sz w:val="32"/>
          <w:szCs w:val="32"/>
          <w:lang w:val="en-US" w:eastAsia="ar-SA"/>
        </w:rPr>
        <w:t>(</w:t>
      </w:r>
      <w:r w:rsidRPr="00167F59">
        <w:rPr>
          <w:rFonts w:ascii="Times New Roman" w:eastAsia="Times New Roman" w:hAnsi="Times New Roman"/>
          <w:b/>
          <w:color w:val="000000" w:themeColor="text1"/>
          <w:sz w:val="32"/>
          <w:szCs w:val="32"/>
          <w:lang w:eastAsia="ar-SA"/>
        </w:rPr>
        <w:t>202</w:t>
      </w:r>
      <w:r w:rsidR="00937D5B">
        <w:rPr>
          <w:rFonts w:ascii="Times New Roman" w:eastAsia="Times New Roman" w:hAnsi="Times New Roman"/>
          <w:b/>
          <w:color w:val="000000" w:themeColor="text1"/>
          <w:sz w:val="32"/>
          <w:szCs w:val="32"/>
          <w:lang w:eastAsia="ar-SA"/>
        </w:rPr>
        <w:t>4</w:t>
      </w:r>
      <w:r w:rsidRPr="00167F59">
        <w:rPr>
          <w:rFonts w:ascii="Times New Roman" w:eastAsia="Times New Roman" w:hAnsi="Times New Roman"/>
          <w:b/>
          <w:color w:val="000000" w:themeColor="text1"/>
          <w:sz w:val="32"/>
          <w:szCs w:val="32"/>
          <w:lang w:eastAsia="ar-SA"/>
        </w:rPr>
        <w:t>-20</w:t>
      </w:r>
      <w:r w:rsidR="00A0655D">
        <w:rPr>
          <w:rFonts w:ascii="Times New Roman" w:eastAsia="Times New Roman" w:hAnsi="Times New Roman"/>
          <w:b/>
          <w:color w:val="000000" w:themeColor="text1"/>
          <w:sz w:val="32"/>
          <w:szCs w:val="32"/>
          <w:lang w:val="en-US" w:eastAsia="ar-SA"/>
        </w:rPr>
        <w:t>2</w:t>
      </w:r>
      <w:r w:rsidR="00937D5B">
        <w:rPr>
          <w:rFonts w:ascii="Times New Roman" w:eastAsia="Times New Roman" w:hAnsi="Times New Roman"/>
          <w:b/>
          <w:color w:val="000000" w:themeColor="text1"/>
          <w:sz w:val="32"/>
          <w:szCs w:val="32"/>
          <w:lang w:eastAsia="ar-SA"/>
        </w:rPr>
        <w:t>7</w:t>
      </w:r>
      <w:r w:rsidR="00A0655D">
        <w:rPr>
          <w:rFonts w:ascii="Times New Roman" w:eastAsia="Times New Roman" w:hAnsi="Times New Roman"/>
          <w:b/>
          <w:color w:val="000000" w:themeColor="text1"/>
          <w:sz w:val="32"/>
          <w:szCs w:val="32"/>
          <w:lang w:val="en-US" w:eastAsia="ar-SA"/>
        </w:rPr>
        <w:t>)</w:t>
      </w:r>
    </w:p>
    <w:p w:rsidR="00A0655D" w:rsidRDefault="00A0655D" w:rsidP="00167F59">
      <w:pPr>
        <w:pBdr>
          <w:top w:val="thinThickSmallGap" w:sz="24" w:space="0" w:color="auto"/>
        </w:pBdr>
        <w:suppressAutoHyphens/>
        <w:spacing w:after="0" w:line="360" w:lineRule="auto"/>
        <w:jc w:val="center"/>
        <w:rPr>
          <w:rFonts w:ascii="Times New Roman" w:eastAsia="Times New Roman" w:hAnsi="Times New Roman"/>
          <w:b/>
          <w:color w:val="000000" w:themeColor="text1"/>
          <w:sz w:val="32"/>
          <w:szCs w:val="32"/>
          <w:lang w:val="en-US" w:eastAsia="ar-SA"/>
        </w:rPr>
      </w:pPr>
    </w:p>
    <w:p w:rsidR="00A0655D" w:rsidRPr="0026334D" w:rsidRDefault="00A0655D" w:rsidP="00055ED4">
      <w:pPr>
        <w:pBdr>
          <w:top w:val="thinThickSmallGap" w:sz="24" w:space="0" w:color="auto"/>
        </w:pBdr>
        <w:suppressAutoHyphens/>
        <w:spacing w:after="0" w:line="360" w:lineRule="auto"/>
        <w:jc w:val="both"/>
        <w:rPr>
          <w:rFonts w:ascii="Times New Roman" w:eastAsia="Times New Roman" w:hAnsi="Times New Roman"/>
          <w:b/>
          <w:color w:val="000000" w:themeColor="text1"/>
          <w:sz w:val="28"/>
          <w:szCs w:val="28"/>
          <w:lang w:eastAsia="ar-SA"/>
        </w:rPr>
      </w:pPr>
      <w:r w:rsidRPr="0026334D">
        <w:rPr>
          <w:rFonts w:ascii="Times New Roman" w:eastAsia="Times New Roman" w:hAnsi="Times New Roman"/>
          <w:b/>
          <w:color w:val="000000" w:themeColor="text1"/>
          <w:sz w:val="28"/>
          <w:szCs w:val="28"/>
          <w:lang w:eastAsia="ar-SA"/>
        </w:rPr>
        <w:t>І. В</w:t>
      </w:r>
      <w:r w:rsidR="0026334D" w:rsidRPr="0026334D">
        <w:rPr>
          <w:rFonts w:ascii="Times New Roman" w:eastAsia="Times New Roman" w:hAnsi="Times New Roman"/>
          <w:b/>
          <w:color w:val="000000" w:themeColor="text1"/>
          <w:sz w:val="28"/>
          <w:szCs w:val="28"/>
          <w:lang w:eastAsia="ar-SA"/>
        </w:rPr>
        <w:t>ъведение.</w:t>
      </w:r>
    </w:p>
    <w:p w:rsidR="00C32DA4" w:rsidRDefault="00A0655D" w:rsidP="00055ED4">
      <w:pPr>
        <w:pBdr>
          <w:top w:val="thinThickSmallGap" w:sz="24" w:space="0" w:color="auto"/>
        </w:pBdr>
        <w:suppressAutoHyphens/>
        <w:spacing w:after="0" w:line="360" w:lineRule="auto"/>
        <w:jc w:val="both"/>
        <w:rPr>
          <w:rFonts w:ascii="Times New Roman" w:eastAsia="Times New Roman" w:hAnsi="Times New Roman"/>
          <w:color w:val="000000" w:themeColor="text1"/>
          <w:sz w:val="28"/>
          <w:szCs w:val="28"/>
          <w:lang w:eastAsia="ar-SA"/>
        </w:rPr>
      </w:pPr>
      <w:r w:rsidRPr="00A0655D">
        <w:rPr>
          <w:rFonts w:ascii="Times New Roman" w:eastAsia="Times New Roman" w:hAnsi="Times New Roman"/>
          <w:color w:val="000000" w:themeColor="text1"/>
          <w:sz w:val="28"/>
          <w:szCs w:val="28"/>
          <w:lang w:eastAsia="ar-SA"/>
        </w:rPr>
        <w:t xml:space="preserve">Настоящият план за действие на община </w:t>
      </w:r>
      <w:r>
        <w:rPr>
          <w:rFonts w:ascii="Times New Roman" w:eastAsia="Times New Roman" w:hAnsi="Times New Roman"/>
          <w:color w:val="000000" w:themeColor="text1"/>
          <w:sz w:val="28"/>
          <w:szCs w:val="28"/>
          <w:lang w:eastAsia="ar-SA"/>
        </w:rPr>
        <w:t>Минерални бани</w:t>
      </w:r>
      <w:r w:rsidRPr="00A0655D">
        <w:rPr>
          <w:rFonts w:ascii="Times New Roman" w:eastAsia="Times New Roman" w:hAnsi="Times New Roman"/>
          <w:color w:val="000000" w:themeColor="text1"/>
          <w:sz w:val="28"/>
          <w:szCs w:val="28"/>
          <w:lang w:eastAsia="ar-SA"/>
        </w:rPr>
        <w:t xml:space="preserve"> в изпълнение на областната стратегия за приобщаване на българските граждани от ромски произход и други граждани в уязвимо социално положение, живеещи в сходна на ромите ситуация </w:t>
      </w:r>
      <w:r>
        <w:rPr>
          <w:rFonts w:ascii="Times New Roman" w:eastAsia="Times New Roman" w:hAnsi="Times New Roman"/>
          <w:color w:val="000000" w:themeColor="text1"/>
          <w:sz w:val="28"/>
          <w:szCs w:val="28"/>
          <w:lang w:val="en-US" w:eastAsia="ar-SA"/>
        </w:rPr>
        <w:t>(</w:t>
      </w:r>
      <w:r w:rsidRPr="00A0655D">
        <w:rPr>
          <w:rFonts w:ascii="Times New Roman" w:eastAsia="Times New Roman" w:hAnsi="Times New Roman"/>
          <w:color w:val="000000" w:themeColor="text1"/>
          <w:sz w:val="28"/>
          <w:szCs w:val="28"/>
          <w:lang w:eastAsia="ar-SA"/>
        </w:rPr>
        <w:t>2021</w:t>
      </w:r>
      <w:r w:rsidR="00BF5A1A">
        <w:rPr>
          <w:rFonts w:ascii="Times New Roman" w:eastAsia="Times New Roman" w:hAnsi="Times New Roman"/>
          <w:color w:val="000000" w:themeColor="text1"/>
          <w:sz w:val="28"/>
          <w:szCs w:val="28"/>
          <w:lang w:eastAsia="ar-SA"/>
        </w:rPr>
        <w:t>-</w:t>
      </w:r>
      <w:r w:rsidRPr="00A0655D">
        <w:rPr>
          <w:rFonts w:ascii="Times New Roman" w:eastAsia="Times New Roman" w:hAnsi="Times New Roman"/>
          <w:color w:val="000000" w:themeColor="text1"/>
          <w:sz w:val="28"/>
          <w:szCs w:val="28"/>
          <w:lang w:eastAsia="ar-SA"/>
        </w:rPr>
        <w:t>2023</w:t>
      </w:r>
      <w:r>
        <w:rPr>
          <w:rFonts w:ascii="Times New Roman" w:eastAsia="Times New Roman" w:hAnsi="Times New Roman"/>
          <w:color w:val="000000" w:themeColor="text1"/>
          <w:sz w:val="28"/>
          <w:szCs w:val="28"/>
          <w:lang w:val="en-US" w:eastAsia="ar-SA"/>
        </w:rPr>
        <w:t>)</w:t>
      </w:r>
      <w:r w:rsidRPr="00A0655D">
        <w:rPr>
          <w:rFonts w:ascii="Times New Roman" w:eastAsia="Times New Roman" w:hAnsi="Times New Roman"/>
          <w:color w:val="000000" w:themeColor="text1"/>
          <w:sz w:val="28"/>
          <w:szCs w:val="28"/>
          <w:lang w:eastAsia="ar-SA"/>
        </w:rPr>
        <w:t xml:space="preserve">, наричан по-нататък План за действие, е неразделна част от Стратегията на Област </w:t>
      </w:r>
      <w:r>
        <w:rPr>
          <w:rFonts w:ascii="Times New Roman" w:eastAsia="Times New Roman" w:hAnsi="Times New Roman"/>
          <w:color w:val="000000" w:themeColor="text1"/>
          <w:sz w:val="28"/>
          <w:szCs w:val="28"/>
          <w:lang w:eastAsia="ar-SA"/>
        </w:rPr>
        <w:t>Хасково</w:t>
      </w:r>
      <w:r w:rsidRPr="00A0655D">
        <w:rPr>
          <w:rFonts w:ascii="Times New Roman" w:eastAsia="Times New Roman" w:hAnsi="Times New Roman"/>
          <w:color w:val="000000" w:themeColor="text1"/>
          <w:sz w:val="28"/>
          <w:szCs w:val="28"/>
          <w:lang w:eastAsia="ar-SA"/>
        </w:rPr>
        <w:t xml:space="preserve"> за равенство, приобщаване и участие на ромите за периода 2021</w:t>
      </w:r>
      <w:r w:rsidR="00BF5A1A">
        <w:rPr>
          <w:rFonts w:ascii="Times New Roman" w:eastAsia="Times New Roman" w:hAnsi="Times New Roman"/>
          <w:color w:val="000000" w:themeColor="text1"/>
          <w:sz w:val="28"/>
          <w:szCs w:val="28"/>
          <w:lang w:eastAsia="ar-SA"/>
        </w:rPr>
        <w:t>-</w:t>
      </w:r>
      <w:r w:rsidRPr="00A0655D">
        <w:rPr>
          <w:rFonts w:ascii="Times New Roman" w:eastAsia="Times New Roman" w:hAnsi="Times New Roman"/>
          <w:color w:val="000000" w:themeColor="text1"/>
          <w:sz w:val="28"/>
          <w:szCs w:val="28"/>
          <w:lang w:eastAsia="ar-SA"/>
        </w:rPr>
        <w:t xml:space="preserve">2030 г. в изпълнение на Националната стратегия на Република България за равенство, приобщаване и участие на ромите </w:t>
      </w:r>
      <w:r w:rsidR="00C32DA4">
        <w:rPr>
          <w:rFonts w:ascii="Times New Roman" w:eastAsia="Times New Roman" w:hAnsi="Times New Roman"/>
          <w:color w:val="000000" w:themeColor="text1"/>
          <w:sz w:val="28"/>
          <w:szCs w:val="28"/>
          <w:lang w:val="en-US" w:eastAsia="ar-SA"/>
        </w:rPr>
        <w:t>(</w:t>
      </w:r>
      <w:r w:rsidRPr="00A0655D">
        <w:rPr>
          <w:rFonts w:ascii="Times New Roman" w:eastAsia="Times New Roman" w:hAnsi="Times New Roman"/>
          <w:color w:val="000000" w:themeColor="text1"/>
          <w:sz w:val="28"/>
          <w:szCs w:val="28"/>
          <w:lang w:eastAsia="ar-SA"/>
        </w:rPr>
        <w:t>2021</w:t>
      </w:r>
      <w:r w:rsidR="00BF5A1A">
        <w:rPr>
          <w:rFonts w:ascii="Times New Roman" w:eastAsia="Times New Roman" w:hAnsi="Times New Roman"/>
          <w:color w:val="000000" w:themeColor="text1"/>
          <w:sz w:val="28"/>
          <w:szCs w:val="28"/>
          <w:lang w:eastAsia="ar-SA"/>
        </w:rPr>
        <w:t>-</w:t>
      </w:r>
      <w:r w:rsidRPr="00A0655D">
        <w:rPr>
          <w:rFonts w:ascii="Times New Roman" w:eastAsia="Times New Roman" w:hAnsi="Times New Roman"/>
          <w:color w:val="000000" w:themeColor="text1"/>
          <w:sz w:val="28"/>
          <w:szCs w:val="28"/>
          <w:lang w:eastAsia="ar-SA"/>
        </w:rPr>
        <w:t>2030</w:t>
      </w:r>
      <w:r w:rsidR="00C32DA4">
        <w:rPr>
          <w:rFonts w:ascii="Times New Roman" w:eastAsia="Times New Roman" w:hAnsi="Times New Roman"/>
          <w:color w:val="000000" w:themeColor="text1"/>
          <w:sz w:val="28"/>
          <w:szCs w:val="28"/>
          <w:lang w:val="en-US" w:eastAsia="ar-SA"/>
        </w:rPr>
        <w:t>)</w:t>
      </w:r>
      <w:r w:rsidRPr="00A0655D">
        <w:rPr>
          <w:rFonts w:ascii="Times New Roman" w:eastAsia="Times New Roman" w:hAnsi="Times New Roman"/>
          <w:color w:val="000000" w:themeColor="text1"/>
          <w:sz w:val="28"/>
          <w:szCs w:val="28"/>
          <w:lang w:eastAsia="ar-SA"/>
        </w:rPr>
        <w:t xml:space="preserve">. Планът за действие задава основни принципи на цялостна общинска политика за равноправно интегриране на ромите и други граждани в уязвимо социално положение, живеещи в сходна на ромите ситуация в община </w:t>
      </w:r>
      <w:r w:rsidR="00C32DA4">
        <w:rPr>
          <w:rFonts w:ascii="Times New Roman" w:eastAsia="Times New Roman" w:hAnsi="Times New Roman"/>
          <w:color w:val="000000" w:themeColor="text1"/>
          <w:sz w:val="28"/>
          <w:szCs w:val="28"/>
          <w:lang w:eastAsia="ar-SA"/>
        </w:rPr>
        <w:t>Минерални бани</w:t>
      </w:r>
      <w:r w:rsidRPr="00A0655D">
        <w:rPr>
          <w:rFonts w:ascii="Times New Roman" w:eastAsia="Times New Roman" w:hAnsi="Times New Roman"/>
          <w:color w:val="000000" w:themeColor="text1"/>
          <w:sz w:val="28"/>
          <w:szCs w:val="28"/>
          <w:lang w:eastAsia="ar-SA"/>
        </w:rPr>
        <w:t xml:space="preserve">. Той е резултат от съвместните усилия и партньорството между общинска администрация, общинските институции, институциите в областта на социалните услуги, неправителствените организации и ромската общност. </w:t>
      </w:r>
    </w:p>
    <w:p w:rsidR="00C32DA4" w:rsidRDefault="00A0655D" w:rsidP="00055ED4">
      <w:pPr>
        <w:pBdr>
          <w:top w:val="thinThickSmallGap" w:sz="24" w:space="0" w:color="auto"/>
        </w:pBdr>
        <w:suppressAutoHyphens/>
        <w:spacing w:after="0" w:line="360" w:lineRule="auto"/>
        <w:jc w:val="both"/>
        <w:rPr>
          <w:rFonts w:ascii="Times New Roman" w:eastAsia="Times New Roman" w:hAnsi="Times New Roman"/>
          <w:color w:val="000000" w:themeColor="text1"/>
          <w:sz w:val="28"/>
          <w:szCs w:val="28"/>
          <w:lang w:eastAsia="ar-SA"/>
        </w:rPr>
      </w:pPr>
      <w:r w:rsidRPr="00A0655D">
        <w:rPr>
          <w:rFonts w:ascii="Times New Roman" w:eastAsia="Times New Roman" w:hAnsi="Times New Roman"/>
          <w:color w:val="000000" w:themeColor="text1"/>
          <w:sz w:val="28"/>
          <w:szCs w:val="28"/>
          <w:lang w:eastAsia="ar-SA"/>
        </w:rPr>
        <w:t xml:space="preserve">Планът за действие цели очертаване на целите и задачите за приобщаване на българските граждани от ромски произход и други граждани в уязвимо социално положение, живеещи в сходна на ромите ситуация при населението на община </w:t>
      </w:r>
      <w:r w:rsidR="00C32DA4">
        <w:rPr>
          <w:rFonts w:ascii="Times New Roman" w:eastAsia="Times New Roman" w:hAnsi="Times New Roman"/>
          <w:color w:val="000000" w:themeColor="text1"/>
          <w:sz w:val="28"/>
          <w:szCs w:val="28"/>
          <w:lang w:eastAsia="ar-SA"/>
        </w:rPr>
        <w:t>Минерални бани</w:t>
      </w:r>
      <w:r w:rsidRPr="00A0655D">
        <w:rPr>
          <w:rFonts w:ascii="Times New Roman" w:eastAsia="Times New Roman" w:hAnsi="Times New Roman"/>
          <w:color w:val="000000" w:themeColor="text1"/>
          <w:sz w:val="28"/>
          <w:szCs w:val="28"/>
          <w:lang w:eastAsia="ar-SA"/>
        </w:rPr>
        <w:t xml:space="preserve">. В практическата реализация на Плана за действие ще бъде прилаган интеграционният принцип на база </w:t>
      </w:r>
      <w:r w:rsidRPr="00A0655D">
        <w:rPr>
          <w:rFonts w:ascii="Times New Roman" w:eastAsia="Times New Roman" w:hAnsi="Times New Roman"/>
          <w:color w:val="000000" w:themeColor="text1"/>
          <w:sz w:val="28"/>
          <w:szCs w:val="28"/>
          <w:lang w:eastAsia="ar-SA"/>
        </w:rPr>
        <w:lastRenderedPageBreak/>
        <w:t xml:space="preserve">равнопоставеност и равна отговорност, т. е. оказване на помощ не само на ромската етническа група и другите групи в неравностойно социално положение, но и на всички български граждани като цяло, които имат потребност от определена помощ и съдействие при решаването на проблеми. В община </w:t>
      </w:r>
      <w:r w:rsidR="00C32DA4">
        <w:rPr>
          <w:rFonts w:ascii="Times New Roman" w:eastAsia="Times New Roman" w:hAnsi="Times New Roman"/>
          <w:color w:val="000000" w:themeColor="text1"/>
          <w:sz w:val="28"/>
          <w:szCs w:val="28"/>
          <w:lang w:eastAsia="ar-SA"/>
        </w:rPr>
        <w:t>Минерални бани</w:t>
      </w:r>
      <w:r w:rsidRPr="00A0655D">
        <w:rPr>
          <w:rFonts w:ascii="Times New Roman" w:eastAsia="Times New Roman" w:hAnsi="Times New Roman"/>
          <w:color w:val="000000" w:themeColor="text1"/>
          <w:sz w:val="28"/>
          <w:szCs w:val="28"/>
          <w:lang w:eastAsia="ar-SA"/>
        </w:rPr>
        <w:t xml:space="preserve"> този процес на интегриране, равнопоставеност, приобщаване и участие на ромите, както и на други граждани в уязвимо социално положение, близко до това на ромите ситуация е непрекъснат. Пандемията от COVID – 19 засили уязвимостта на изолирани и маргинализирани ромски общности и показа спешната нужда от по– фективен и всеобхватен политически отговор</w:t>
      </w:r>
      <w:r w:rsidR="00C32DA4">
        <w:rPr>
          <w:rFonts w:ascii="Times New Roman" w:eastAsia="Times New Roman" w:hAnsi="Times New Roman"/>
          <w:color w:val="000000" w:themeColor="text1"/>
          <w:sz w:val="28"/>
          <w:szCs w:val="28"/>
          <w:lang w:eastAsia="ar-SA"/>
        </w:rPr>
        <w:t xml:space="preserve"> както</w:t>
      </w:r>
      <w:r w:rsidRPr="00A0655D">
        <w:rPr>
          <w:rFonts w:ascii="Times New Roman" w:eastAsia="Times New Roman" w:hAnsi="Times New Roman"/>
          <w:color w:val="000000" w:themeColor="text1"/>
          <w:sz w:val="28"/>
          <w:szCs w:val="28"/>
          <w:lang w:eastAsia="ar-SA"/>
        </w:rPr>
        <w:t xml:space="preserve"> на национално</w:t>
      </w:r>
      <w:r w:rsidR="00C32DA4">
        <w:rPr>
          <w:rFonts w:ascii="Times New Roman" w:eastAsia="Times New Roman" w:hAnsi="Times New Roman"/>
          <w:color w:val="000000" w:themeColor="text1"/>
          <w:sz w:val="28"/>
          <w:szCs w:val="28"/>
          <w:lang w:eastAsia="ar-SA"/>
        </w:rPr>
        <w:t xml:space="preserve"> и</w:t>
      </w:r>
      <w:r w:rsidRPr="00A0655D">
        <w:rPr>
          <w:rFonts w:ascii="Times New Roman" w:eastAsia="Times New Roman" w:hAnsi="Times New Roman"/>
          <w:color w:val="000000" w:themeColor="text1"/>
          <w:sz w:val="28"/>
          <w:szCs w:val="28"/>
          <w:lang w:eastAsia="ar-SA"/>
        </w:rPr>
        <w:t xml:space="preserve"> европейско ниво</w:t>
      </w:r>
      <w:r w:rsidR="00C32DA4">
        <w:rPr>
          <w:rFonts w:ascii="Times New Roman" w:eastAsia="Times New Roman" w:hAnsi="Times New Roman"/>
          <w:color w:val="000000" w:themeColor="text1"/>
          <w:sz w:val="28"/>
          <w:szCs w:val="28"/>
          <w:lang w:eastAsia="ar-SA"/>
        </w:rPr>
        <w:t>, така</w:t>
      </w:r>
      <w:r w:rsidRPr="00A0655D">
        <w:rPr>
          <w:rFonts w:ascii="Times New Roman" w:eastAsia="Times New Roman" w:hAnsi="Times New Roman"/>
          <w:color w:val="000000" w:themeColor="text1"/>
          <w:sz w:val="28"/>
          <w:szCs w:val="28"/>
          <w:lang w:eastAsia="ar-SA"/>
        </w:rPr>
        <w:t xml:space="preserve"> и на местно ниво. </w:t>
      </w:r>
    </w:p>
    <w:p w:rsidR="00C32DA4" w:rsidRDefault="00A0655D" w:rsidP="00055ED4">
      <w:pPr>
        <w:pBdr>
          <w:top w:val="thinThickSmallGap" w:sz="24" w:space="0" w:color="auto"/>
        </w:pBdr>
        <w:suppressAutoHyphens/>
        <w:spacing w:after="0" w:line="360" w:lineRule="auto"/>
        <w:jc w:val="both"/>
        <w:rPr>
          <w:rFonts w:ascii="Times New Roman" w:eastAsia="Times New Roman" w:hAnsi="Times New Roman"/>
          <w:color w:val="000000" w:themeColor="text1"/>
          <w:sz w:val="28"/>
          <w:szCs w:val="28"/>
          <w:lang w:eastAsia="ar-SA"/>
        </w:rPr>
      </w:pPr>
      <w:r w:rsidRPr="00A0655D">
        <w:rPr>
          <w:rFonts w:ascii="Times New Roman" w:eastAsia="Times New Roman" w:hAnsi="Times New Roman"/>
          <w:color w:val="000000" w:themeColor="text1"/>
          <w:sz w:val="28"/>
          <w:szCs w:val="28"/>
          <w:lang w:eastAsia="ar-SA"/>
        </w:rPr>
        <w:t>При разработването на плана е взета предвид следната нормативна база:</w:t>
      </w:r>
    </w:p>
    <w:p w:rsidR="00C32DA4" w:rsidRDefault="00A0655D" w:rsidP="00055ED4">
      <w:pPr>
        <w:pBdr>
          <w:top w:val="thinThickSmallGap" w:sz="24" w:space="0" w:color="auto"/>
        </w:pBdr>
        <w:suppressAutoHyphens/>
        <w:spacing w:after="0" w:line="360" w:lineRule="auto"/>
        <w:jc w:val="both"/>
        <w:rPr>
          <w:rFonts w:ascii="Times New Roman" w:eastAsia="Times New Roman" w:hAnsi="Times New Roman"/>
          <w:color w:val="000000" w:themeColor="text1"/>
          <w:sz w:val="28"/>
          <w:szCs w:val="28"/>
          <w:lang w:eastAsia="ar-SA"/>
        </w:rPr>
      </w:pPr>
      <w:r w:rsidRPr="00A0655D">
        <w:rPr>
          <w:rFonts w:ascii="Times New Roman" w:eastAsia="Times New Roman" w:hAnsi="Times New Roman"/>
          <w:color w:val="000000" w:themeColor="text1"/>
          <w:sz w:val="28"/>
          <w:szCs w:val="28"/>
          <w:lang w:eastAsia="ar-SA"/>
        </w:rPr>
        <w:sym w:font="Symbol" w:char="F0B7"/>
      </w:r>
      <w:r w:rsidRPr="00A0655D">
        <w:rPr>
          <w:rFonts w:ascii="Times New Roman" w:eastAsia="Times New Roman" w:hAnsi="Times New Roman"/>
          <w:color w:val="000000" w:themeColor="text1"/>
          <w:sz w:val="28"/>
          <w:szCs w:val="28"/>
          <w:lang w:eastAsia="ar-SA"/>
        </w:rPr>
        <w:t xml:space="preserve"> Конституцията на Република България (С.,1991.) Чл. 6. (1) Всички хора се раждат свободни и равни по достойнство и права; (2) Всички граждани са равни пред закона. Не се допускат никакви ограничения на правата или привилегии, основани на раса, народност, етническа принадлежност, пол, произход, религия, образование, убеждения, политическа принадлежност, лично и обществено положение или имуществено състояние. </w:t>
      </w:r>
    </w:p>
    <w:p w:rsidR="00C32DA4" w:rsidRDefault="00A0655D" w:rsidP="00055ED4">
      <w:pPr>
        <w:pBdr>
          <w:top w:val="thinThickSmallGap" w:sz="24" w:space="0" w:color="auto"/>
        </w:pBdr>
        <w:suppressAutoHyphens/>
        <w:spacing w:after="0" w:line="360" w:lineRule="auto"/>
        <w:jc w:val="both"/>
        <w:rPr>
          <w:rFonts w:ascii="Times New Roman" w:eastAsia="Times New Roman" w:hAnsi="Times New Roman"/>
          <w:color w:val="000000" w:themeColor="text1"/>
          <w:sz w:val="28"/>
          <w:szCs w:val="28"/>
          <w:lang w:eastAsia="ar-SA"/>
        </w:rPr>
      </w:pPr>
      <w:r w:rsidRPr="00A0655D">
        <w:rPr>
          <w:rFonts w:ascii="Times New Roman" w:eastAsia="Times New Roman" w:hAnsi="Times New Roman"/>
          <w:color w:val="000000" w:themeColor="text1"/>
          <w:sz w:val="28"/>
          <w:szCs w:val="28"/>
          <w:lang w:eastAsia="ar-SA"/>
        </w:rPr>
        <w:sym w:font="Symbol" w:char="F0B7"/>
      </w:r>
      <w:r w:rsidRPr="00A0655D">
        <w:rPr>
          <w:rFonts w:ascii="Times New Roman" w:eastAsia="Times New Roman" w:hAnsi="Times New Roman"/>
          <w:color w:val="000000" w:themeColor="text1"/>
          <w:sz w:val="28"/>
          <w:szCs w:val="28"/>
          <w:lang w:eastAsia="ar-SA"/>
        </w:rPr>
        <w:t xml:space="preserve"> Закон за защита от дискриминация (Обн. ДВ.бр.86 от 30.09.2003 г., в сила от 01.01.2004 г.) Чл.1. Този закон урежда защитата срещу всички форми на дискриминация и съдейства за нейното предотвратяване; Чл.2. Целта на закона е да осигури на всяко лице право на: 1. равенство пред закона; 2. равенство в третирането и във възможностите за участие в обществения живот; 3. ефективна защита срещу дискриминация. </w:t>
      </w:r>
    </w:p>
    <w:p w:rsidR="00C32DA4" w:rsidRDefault="00A0655D" w:rsidP="00055ED4">
      <w:pPr>
        <w:pBdr>
          <w:top w:val="thinThickSmallGap" w:sz="24" w:space="0" w:color="auto"/>
        </w:pBdr>
        <w:suppressAutoHyphens/>
        <w:spacing w:after="0" w:line="360" w:lineRule="auto"/>
        <w:jc w:val="both"/>
        <w:rPr>
          <w:rFonts w:ascii="Times New Roman" w:eastAsia="Times New Roman" w:hAnsi="Times New Roman"/>
          <w:color w:val="000000" w:themeColor="text1"/>
          <w:sz w:val="28"/>
          <w:szCs w:val="28"/>
          <w:lang w:eastAsia="ar-SA"/>
        </w:rPr>
      </w:pPr>
      <w:r w:rsidRPr="00A0655D">
        <w:rPr>
          <w:rFonts w:ascii="Times New Roman" w:eastAsia="Times New Roman" w:hAnsi="Times New Roman"/>
          <w:color w:val="000000" w:themeColor="text1"/>
          <w:sz w:val="28"/>
          <w:szCs w:val="28"/>
          <w:lang w:eastAsia="ar-SA"/>
        </w:rPr>
        <w:sym w:font="Symbol" w:char="F0B7"/>
      </w:r>
      <w:r w:rsidRPr="00A0655D">
        <w:rPr>
          <w:rFonts w:ascii="Times New Roman" w:eastAsia="Times New Roman" w:hAnsi="Times New Roman"/>
          <w:color w:val="000000" w:themeColor="text1"/>
          <w:sz w:val="28"/>
          <w:szCs w:val="28"/>
          <w:lang w:eastAsia="ar-SA"/>
        </w:rPr>
        <w:t xml:space="preserve"> Преброяване на населението от 20</w:t>
      </w:r>
      <w:r w:rsidR="00CD2716">
        <w:rPr>
          <w:rFonts w:ascii="Times New Roman" w:eastAsia="Times New Roman" w:hAnsi="Times New Roman"/>
          <w:color w:val="000000" w:themeColor="text1"/>
          <w:sz w:val="28"/>
          <w:szCs w:val="28"/>
          <w:lang w:eastAsia="ar-SA"/>
        </w:rPr>
        <w:t>21</w:t>
      </w:r>
      <w:r w:rsidRPr="00A0655D">
        <w:rPr>
          <w:rFonts w:ascii="Times New Roman" w:eastAsia="Times New Roman" w:hAnsi="Times New Roman"/>
          <w:color w:val="000000" w:themeColor="text1"/>
          <w:sz w:val="28"/>
          <w:szCs w:val="28"/>
          <w:lang w:eastAsia="ar-SA"/>
        </w:rPr>
        <w:t xml:space="preserve"> г., НСИ. </w:t>
      </w:r>
    </w:p>
    <w:p w:rsidR="00E90424" w:rsidRPr="00E90424" w:rsidRDefault="00A0655D" w:rsidP="00E90424">
      <w:pPr>
        <w:pBdr>
          <w:top w:val="thinThickSmallGap" w:sz="24" w:space="0" w:color="auto"/>
        </w:pBdr>
        <w:suppressAutoHyphens/>
        <w:spacing w:after="0" w:line="360" w:lineRule="auto"/>
        <w:jc w:val="both"/>
        <w:rPr>
          <w:rFonts w:ascii="Times New Roman" w:eastAsia="Times New Roman" w:hAnsi="Times New Roman"/>
          <w:color w:val="000000" w:themeColor="text1"/>
          <w:sz w:val="28"/>
          <w:szCs w:val="28"/>
          <w:lang w:eastAsia="ar-SA"/>
        </w:rPr>
      </w:pPr>
      <w:r w:rsidRPr="00A0655D">
        <w:rPr>
          <w:rFonts w:ascii="Times New Roman" w:eastAsia="Times New Roman" w:hAnsi="Times New Roman"/>
          <w:color w:val="000000" w:themeColor="text1"/>
          <w:sz w:val="28"/>
          <w:szCs w:val="28"/>
          <w:lang w:eastAsia="ar-SA"/>
        </w:rPr>
        <w:sym w:font="Symbol" w:char="F0B7"/>
      </w:r>
      <w:r w:rsidRPr="00A0655D">
        <w:rPr>
          <w:rFonts w:ascii="Times New Roman" w:eastAsia="Times New Roman" w:hAnsi="Times New Roman"/>
          <w:color w:val="000000" w:themeColor="text1"/>
          <w:sz w:val="28"/>
          <w:szCs w:val="28"/>
          <w:lang w:eastAsia="ar-SA"/>
        </w:rPr>
        <w:t xml:space="preserve"> </w:t>
      </w:r>
      <w:r w:rsidR="00E90424" w:rsidRPr="00E90424">
        <w:rPr>
          <w:rFonts w:ascii="Times New Roman" w:eastAsia="Times New Roman" w:hAnsi="Times New Roman"/>
          <w:color w:val="000000" w:themeColor="text1"/>
          <w:sz w:val="28"/>
          <w:szCs w:val="28"/>
          <w:lang w:eastAsia="ar-SA"/>
        </w:rPr>
        <w:t>Н</w:t>
      </w:r>
      <w:r w:rsidR="00E90424">
        <w:rPr>
          <w:rFonts w:ascii="Times New Roman" w:eastAsia="Times New Roman" w:hAnsi="Times New Roman"/>
          <w:color w:val="000000" w:themeColor="text1"/>
          <w:sz w:val="28"/>
          <w:szCs w:val="28"/>
          <w:lang w:eastAsia="ar-SA"/>
        </w:rPr>
        <w:t>ационален</w:t>
      </w:r>
      <w:r w:rsidR="00E90424" w:rsidRPr="00E90424">
        <w:rPr>
          <w:rFonts w:ascii="Times New Roman" w:eastAsia="Times New Roman" w:hAnsi="Times New Roman"/>
          <w:color w:val="000000" w:themeColor="text1"/>
          <w:sz w:val="28"/>
          <w:szCs w:val="28"/>
          <w:lang w:eastAsia="ar-SA"/>
        </w:rPr>
        <w:t xml:space="preserve"> </w:t>
      </w:r>
      <w:r w:rsidR="00E90424">
        <w:rPr>
          <w:rFonts w:ascii="Times New Roman" w:eastAsia="Times New Roman" w:hAnsi="Times New Roman"/>
          <w:color w:val="000000" w:themeColor="text1"/>
          <w:sz w:val="28"/>
          <w:szCs w:val="28"/>
          <w:lang w:eastAsia="ar-SA"/>
        </w:rPr>
        <w:t>план</w:t>
      </w:r>
      <w:r w:rsidR="00E90424" w:rsidRPr="00E90424">
        <w:rPr>
          <w:rFonts w:ascii="Times New Roman" w:eastAsia="Times New Roman" w:hAnsi="Times New Roman"/>
          <w:color w:val="000000" w:themeColor="text1"/>
          <w:sz w:val="28"/>
          <w:szCs w:val="28"/>
          <w:lang w:eastAsia="ar-SA"/>
        </w:rPr>
        <w:t xml:space="preserve"> </w:t>
      </w:r>
      <w:r w:rsidR="00E90424">
        <w:rPr>
          <w:rFonts w:ascii="Times New Roman" w:eastAsia="Times New Roman" w:hAnsi="Times New Roman"/>
          <w:color w:val="000000" w:themeColor="text1"/>
          <w:sz w:val="28"/>
          <w:szCs w:val="28"/>
          <w:lang w:eastAsia="ar-SA"/>
        </w:rPr>
        <w:t>за</w:t>
      </w:r>
      <w:r w:rsidR="00E90424" w:rsidRPr="00E90424">
        <w:rPr>
          <w:rFonts w:ascii="Times New Roman" w:eastAsia="Times New Roman" w:hAnsi="Times New Roman"/>
          <w:color w:val="000000" w:themeColor="text1"/>
          <w:sz w:val="28"/>
          <w:szCs w:val="28"/>
          <w:lang w:eastAsia="ar-SA"/>
        </w:rPr>
        <w:t xml:space="preserve"> </w:t>
      </w:r>
      <w:r w:rsidR="00E90424">
        <w:rPr>
          <w:rFonts w:ascii="Times New Roman" w:eastAsia="Times New Roman" w:hAnsi="Times New Roman"/>
          <w:color w:val="000000" w:themeColor="text1"/>
          <w:sz w:val="28"/>
          <w:szCs w:val="28"/>
          <w:lang w:eastAsia="ar-SA"/>
        </w:rPr>
        <w:t>действие за</w:t>
      </w:r>
      <w:r w:rsidR="00E90424" w:rsidRPr="00E90424">
        <w:rPr>
          <w:rFonts w:ascii="Times New Roman" w:eastAsia="Times New Roman" w:hAnsi="Times New Roman"/>
          <w:color w:val="000000" w:themeColor="text1"/>
          <w:sz w:val="28"/>
          <w:szCs w:val="28"/>
          <w:lang w:eastAsia="ar-SA"/>
        </w:rPr>
        <w:t xml:space="preserve"> </w:t>
      </w:r>
      <w:r w:rsidR="00E90424">
        <w:rPr>
          <w:rFonts w:ascii="Times New Roman" w:eastAsia="Times New Roman" w:hAnsi="Times New Roman"/>
          <w:color w:val="000000" w:themeColor="text1"/>
          <w:sz w:val="28"/>
          <w:szCs w:val="28"/>
          <w:lang w:eastAsia="ar-SA"/>
        </w:rPr>
        <w:t xml:space="preserve">периода </w:t>
      </w:r>
      <w:r w:rsidR="00E90424" w:rsidRPr="00E90424">
        <w:rPr>
          <w:rFonts w:ascii="Times New Roman" w:eastAsia="Times New Roman" w:hAnsi="Times New Roman"/>
          <w:color w:val="000000" w:themeColor="text1"/>
          <w:sz w:val="28"/>
          <w:szCs w:val="28"/>
          <w:lang w:eastAsia="ar-SA"/>
        </w:rPr>
        <w:t xml:space="preserve">2024-2027 </w:t>
      </w:r>
      <w:r w:rsidR="00E90424">
        <w:rPr>
          <w:rFonts w:ascii="Times New Roman" w:eastAsia="Times New Roman" w:hAnsi="Times New Roman"/>
          <w:color w:val="000000" w:themeColor="text1"/>
          <w:sz w:val="28"/>
          <w:szCs w:val="28"/>
          <w:lang w:eastAsia="ar-SA"/>
        </w:rPr>
        <w:t>г</w:t>
      </w:r>
      <w:r w:rsidR="00E90424" w:rsidRPr="00E90424">
        <w:rPr>
          <w:rFonts w:ascii="Times New Roman" w:eastAsia="Times New Roman" w:hAnsi="Times New Roman"/>
          <w:color w:val="000000" w:themeColor="text1"/>
          <w:sz w:val="28"/>
          <w:szCs w:val="28"/>
          <w:lang w:eastAsia="ar-SA"/>
        </w:rPr>
        <w:t>.</w:t>
      </w:r>
      <w:r w:rsidR="00E90424">
        <w:rPr>
          <w:rFonts w:ascii="Times New Roman" w:eastAsia="Times New Roman" w:hAnsi="Times New Roman"/>
          <w:color w:val="000000" w:themeColor="text1"/>
          <w:sz w:val="28"/>
          <w:szCs w:val="28"/>
          <w:lang w:eastAsia="ar-SA"/>
        </w:rPr>
        <w:t xml:space="preserve"> </w:t>
      </w:r>
      <w:r w:rsidR="00E90424" w:rsidRPr="00E90424">
        <w:rPr>
          <w:rFonts w:ascii="Times New Roman" w:eastAsia="Times New Roman" w:hAnsi="Times New Roman"/>
          <w:color w:val="000000" w:themeColor="text1"/>
          <w:sz w:val="28"/>
          <w:szCs w:val="28"/>
          <w:lang w:eastAsia="ar-SA"/>
        </w:rPr>
        <w:t>за изпълнение на</w:t>
      </w:r>
    </w:p>
    <w:p w:rsidR="00E90424" w:rsidRPr="00E90424" w:rsidRDefault="00E90424" w:rsidP="00E90424">
      <w:pPr>
        <w:pBdr>
          <w:top w:val="thinThickSmallGap" w:sz="24" w:space="0" w:color="auto"/>
        </w:pBdr>
        <w:suppressAutoHyphens/>
        <w:spacing w:after="0" w:line="360" w:lineRule="auto"/>
        <w:jc w:val="both"/>
        <w:rPr>
          <w:rFonts w:ascii="Times New Roman" w:eastAsia="Times New Roman" w:hAnsi="Times New Roman"/>
          <w:color w:val="000000" w:themeColor="text1"/>
          <w:sz w:val="28"/>
          <w:szCs w:val="28"/>
          <w:lang w:eastAsia="ar-SA"/>
        </w:rPr>
      </w:pPr>
      <w:r w:rsidRPr="00E90424">
        <w:rPr>
          <w:rFonts w:ascii="Times New Roman" w:eastAsia="Times New Roman" w:hAnsi="Times New Roman"/>
          <w:color w:val="000000" w:themeColor="text1"/>
          <w:sz w:val="28"/>
          <w:szCs w:val="28"/>
          <w:lang w:eastAsia="ar-SA"/>
        </w:rPr>
        <w:t>Националната стратегия на Република България за равенство, приобщаване и</w:t>
      </w:r>
      <w:r>
        <w:rPr>
          <w:rFonts w:ascii="Times New Roman" w:eastAsia="Times New Roman" w:hAnsi="Times New Roman"/>
          <w:color w:val="000000" w:themeColor="text1"/>
          <w:sz w:val="28"/>
          <w:szCs w:val="28"/>
          <w:lang w:eastAsia="ar-SA"/>
        </w:rPr>
        <w:t xml:space="preserve"> </w:t>
      </w:r>
      <w:r w:rsidRPr="00E90424">
        <w:rPr>
          <w:rFonts w:ascii="Times New Roman" w:eastAsia="Times New Roman" w:hAnsi="Times New Roman"/>
          <w:color w:val="000000" w:themeColor="text1"/>
          <w:sz w:val="28"/>
          <w:szCs w:val="28"/>
          <w:lang w:eastAsia="ar-SA"/>
        </w:rPr>
        <w:t xml:space="preserve">участие на ромите </w:t>
      </w:r>
      <w:r>
        <w:rPr>
          <w:rFonts w:ascii="Times New Roman" w:eastAsia="Times New Roman" w:hAnsi="Times New Roman"/>
          <w:color w:val="000000" w:themeColor="text1"/>
          <w:sz w:val="28"/>
          <w:szCs w:val="28"/>
          <w:lang w:val="en-US" w:eastAsia="ar-SA"/>
        </w:rPr>
        <w:t>(</w:t>
      </w:r>
      <w:r w:rsidRPr="00E90424">
        <w:rPr>
          <w:rFonts w:ascii="Times New Roman" w:eastAsia="Times New Roman" w:hAnsi="Times New Roman"/>
          <w:color w:val="000000" w:themeColor="text1"/>
          <w:sz w:val="28"/>
          <w:szCs w:val="28"/>
          <w:lang w:eastAsia="ar-SA"/>
        </w:rPr>
        <w:t>2021-2030 г.</w:t>
      </w:r>
      <w:r>
        <w:rPr>
          <w:rFonts w:ascii="Times New Roman" w:eastAsia="Times New Roman" w:hAnsi="Times New Roman"/>
          <w:color w:val="000000" w:themeColor="text1"/>
          <w:sz w:val="28"/>
          <w:szCs w:val="28"/>
          <w:lang w:val="en-US" w:eastAsia="ar-SA"/>
        </w:rPr>
        <w:t>)</w:t>
      </w:r>
      <w:r>
        <w:rPr>
          <w:rFonts w:ascii="Times New Roman" w:eastAsia="Times New Roman" w:hAnsi="Times New Roman"/>
          <w:color w:val="000000" w:themeColor="text1"/>
          <w:sz w:val="28"/>
          <w:szCs w:val="28"/>
          <w:lang w:eastAsia="ar-SA"/>
        </w:rPr>
        <w:t>.</w:t>
      </w:r>
    </w:p>
    <w:p w:rsidR="00C32DA4" w:rsidRDefault="00A0655D" w:rsidP="00055ED4">
      <w:pPr>
        <w:pBdr>
          <w:top w:val="thinThickSmallGap" w:sz="24" w:space="0" w:color="auto"/>
        </w:pBdr>
        <w:suppressAutoHyphens/>
        <w:spacing w:after="0" w:line="360" w:lineRule="auto"/>
        <w:jc w:val="both"/>
        <w:rPr>
          <w:rFonts w:ascii="Times New Roman" w:eastAsia="Times New Roman" w:hAnsi="Times New Roman"/>
          <w:color w:val="000000" w:themeColor="text1"/>
          <w:sz w:val="28"/>
          <w:szCs w:val="28"/>
          <w:lang w:eastAsia="ar-SA"/>
        </w:rPr>
      </w:pPr>
      <w:r w:rsidRPr="00A0655D">
        <w:rPr>
          <w:rFonts w:ascii="Times New Roman" w:eastAsia="Times New Roman" w:hAnsi="Times New Roman"/>
          <w:color w:val="000000" w:themeColor="text1"/>
          <w:sz w:val="28"/>
          <w:szCs w:val="28"/>
          <w:lang w:eastAsia="ar-SA"/>
        </w:rPr>
        <w:sym w:font="Symbol" w:char="F0B7"/>
      </w:r>
      <w:r w:rsidRPr="00A0655D">
        <w:rPr>
          <w:rFonts w:ascii="Times New Roman" w:eastAsia="Times New Roman" w:hAnsi="Times New Roman"/>
          <w:color w:val="000000" w:themeColor="text1"/>
          <w:sz w:val="28"/>
          <w:szCs w:val="28"/>
          <w:lang w:eastAsia="ar-SA"/>
        </w:rPr>
        <w:t xml:space="preserve"> План за действие на ЕС за борба с расизма за периода </w:t>
      </w:r>
      <w:r w:rsidR="007A1B56">
        <w:rPr>
          <w:rFonts w:ascii="Times New Roman" w:eastAsia="Times New Roman" w:hAnsi="Times New Roman"/>
          <w:color w:val="000000" w:themeColor="text1"/>
          <w:sz w:val="28"/>
          <w:szCs w:val="28"/>
          <w:lang w:val="en-US" w:eastAsia="ar-SA"/>
        </w:rPr>
        <w:t>(</w:t>
      </w:r>
      <w:r w:rsidRPr="00A0655D">
        <w:rPr>
          <w:rFonts w:ascii="Times New Roman" w:eastAsia="Times New Roman" w:hAnsi="Times New Roman"/>
          <w:color w:val="000000" w:themeColor="text1"/>
          <w:sz w:val="28"/>
          <w:szCs w:val="28"/>
          <w:lang w:eastAsia="ar-SA"/>
        </w:rPr>
        <w:t>2020 — 2025 г.</w:t>
      </w:r>
      <w:r w:rsidR="007A1B56">
        <w:rPr>
          <w:rFonts w:ascii="Times New Roman" w:eastAsia="Times New Roman" w:hAnsi="Times New Roman"/>
          <w:color w:val="000000" w:themeColor="text1"/>
          <w:sz w:val="28"/>
          <w:szCs w:val="28"/>
          <w:lang w:val="en-US" w:eastAsia="ar-SA"/>
        </w:rPr>
        <w:t>).</w:t>
      </w:r>
      <w:r w:rsidRPr="00A0655D">
        <w:rPr>
          <w:rFonts w:ascii="Times New Roman" w:eastAsia="Times New Roman" w:hAnsi="Times New Roman"/>
          <w:color w:val="000000" w:themeColor="text1"/>
          <w:sz w:val="28"/>
          <w:szCs w:val="28"/>
          <w:lang w:eastAsia="ar-SA"/>
        </w:rPr>
        <w:t xml:space="preserve"> </w:t>
      </w:r>
    </w:p>
    <w:p w:rsidR="00C32DA4" w:rsidRDefault="00A0655D" w:rsidP="00055ED4">
      <w:pPr>
        <w:pBdr>
          <w:top w:val="thinThickSmallGap" w:sz="24" w:space="0" w:color="auto"/>
        </w:pBdr>
        <w:suppressAutoHyphens/>
        <w:spacing w:after="0" w:line="360" w:lineRule="auto"/>
        <w:jc w:val="both"/>
        <w:rPr>
          <w:rFonts w:ascii="Times New Roman" w:eastAsia="Times New Roman" w:hAnsi="Times New Roman"/>
          <w:color w:val="000000" w:themeColor="text1"/>
          <w:sz w:val="28"/>
          <w:szCs w:val="28"/>
          <w:lang w:eastAsia="ar-SA"/>
        </w:rPr>
      </w:pPr>
      <w:r w:rsidRPr="00A0655D">
        <w:rPr>
          <w:rFonts w:ascii="Times New Roman" w:eastAsia="Times New Roman" w:hAnsi="Times New Roman"/>
          <w:color w:val="000000" w:themeColor="text1"/>
          <w:sz w:val="28"/>
          <w:szCs w:val="28"/>
          <w:lang w:eastAsia="ar-SA"/>
        </w:rPr>
        <w:sym w:font="Symbol" w:char="F0B7"/>
      </w:r>
      <w:r w:rsidRPr="00A0655D">
        <w:rPr>
          <w:rFonts w:ascii="Times New Roman" w:eastAsia="Times New Roman" w:hAnsi="Times New Roman"/>
          <w:color w:val="000000" w:themeColor="text1"/>
          <w:sz w:val="28"/>
          <w:szCs w:val="28"/>
          <w:lang w:eastAsia="ar-SA"/>
        </w:rPr>
        <w:t xml:space="preserve"> Европейски стълб на социалните права. </w:t>
      </w:r>
    </w:p>
    <w:p w:rsidR="00A0655D" w:rsidRDefault="00A0655D" w:rsidP="00055ED4">
      <w:pPr>
        <w:pBdr>
          <w:top w:val="thinThickSmallGap" w:sz="24" w:space="0" w:color="auto"/>
        </w:pBdr>
        <w:suppressAutoHyphens/>
        <w:spacing w:after="0" w:line="360" w:lineRule="auto"/>
        <w:jc w:val="both"/>
        <w:rPr>
          <w:rFonts w:ascii="Times New Roman" w:eastAsia="Times New Roman" w:hAnsi="Times New Roman"/>
          <w:color w:val="000000" w:themeColor="text1"/>
          <w:sz w:val="28"/>
          <w:szCs w:val="28"/>
          <w:lang w:eastAsia="ar-SA"/>
        </w:rPr>
      </w:pPr>
      <w:r w:rsidRPr="00A0655D">
        <w:rPr>
          <w:rFonts w:ascii="Times New Roman" w:eastAsia="Times New Roman" w:hAnsi="Times New Roman"/>
          <w:color w:val="000000" w:themeColor="text1"/>
          <w:sz w:val="28"/>
          <w:szCs w:val="28"/>
          <w:lang w:eastAsia="ar-SA"/>
        </w:rPr>
        <w:sym w:font="Symbol" w:char="F0B7"/>
      </w:r>
      <w:r w:rsidR="00E90424">
        <w:rPr>
          <w:rFonts w:ascii="Times New Roman" w:eastAsia="Times New Roman" w:hAnsi="Times New Roman"/>
          <w:color w:val="000000" w:themeColor="text1"/>
          <w:sz w:val="28"/>
          <w:szCs w:val="28"/>
          <w:lang w:val="en-US" w:eastAsia="ar-SA"/>
        </w:rPr>
        <w:t xml:space="preserve"> </w:t>
      </w:r>
      <w:r w:rsidRPr="00A0655D">
        <w:rPr>
          <w:rFonts w:ascii="Times New Roman" w:eastAsia="Times New Roman" w:hAnsi="Times New Roman"/>
          <w:color w:val="000000" w:themeColor="text1"/>
          <w:sz w:val="28"/>
          <w:szCs w:val="28"/>
          <w:lang w:eastAsia="ar-SA"/>
        </w:rPr>
        <w:t>Национална стратегия на Република България за равенство, приобщава</w:t>
      </w:r>
      <w:r w:rsidR="00C32DA4">
        <w:rPr>
          <w:rFonts w:ascii="Times New Roman" w:eastAsia="Times New Roman" w:hAnsi="Times New Roman"/>
          <w:color w:val="000000" w:themeColor="text1"/>
          <w:sz w:val="28"/>
          <w:szCs w:val="28"/>
          <w:lang w:eastAsia="ar-SA"/>
        </w:rPr>
        <w:t xml:space="preserve">не и участие на ромите </w:t>
      </w:r>
      <w:r w:rsidR="00C32DA4">
        <w:rPr>
          <w:rFonts w:ascii="Times New Roman" w:eastAsia="Times New Roman" w:hAnsi="Times New Roman"/>
          <w:color w:val="000000" w:themeColor="text1"/>
          <w:sz w:val="28"/>
          <w:szCs w:val="28"/>
          <w:lang w:val="en-US" w:eastAsia="ar-SA"/>
        </w:rPr>
        <w:t>(</w:t>
      </w:r>
      <w:r w:rsidRPr="00A0655D">
        <w:rPr>
          <w:rFonts w:ascii="Times New Roman" w:eastAsia="Times New Roman" w:hAnsi="Times New Roman"/>
          <w:color w:val="000000" w:themeColor="text1"/>
          <w:sz w:val="28"/>
          <w:szCs w:val="28"/>
          <w:lang w:eastAsia="ar-SA"/>
        </w:rPr>
        <w:t>2021 – 2030</w:t>
      </w:r>
      <w:r w:rsidR="00C32DA4">
        <w:rPr>
          <w:rFonts w:ascii="Times New Roman" w:eastAsia="Times New Roman" w:hAnsi="Times New Roman"/>
          <w:color w:val="000000" w:themeColor="text1"/>
          <w:sz w:val="28"/>
          <w:szCs w:val="28"/>
          <w:lang w:eastAsia="ar-SA"/>
        </w:rPr>
        <w:t xml:space="preserve"> </w:t>
      </w:r>
      <w:r w:rsidRPr="00A0655D">
        <w:rPr>
          <w:rFonts w:ascii="Times New Roman" w:eastAsia="Times New Roman" w:hAnsi="Times New Roman"/>
          <w:color w:val="000000" w:themeColor="text1"/>
          <w:sz w:val="28"/>
          <w:szCs w:val="28"/>
          <w:lang w:eastAsia="ar-SA"/>
        </w:rPr>
        <w:t>г.</w:t>
      </w:r>
      <w:r w:rsidR="00C32DA4">
        <w:rPr>
          <w:rFonts w:ascii="Times New Roman" w:eastAsia="Times New Roman" w:hAnsi="Times New Roman"/>
          <w:color w:val="000000" w:themeColor="text1"/>
          <w:sz w:val="28"/>
          <w:szCs w:val="28"/>
          <w:lang w:val="en-US" w:eastAsia="ar-SA"/>
        </w:rPr>
        <w:t>)</w:t>
      </w:r>
      <w:r w:rsidRPr="00A0655D">
        <w:rPr>
          <w:rFonts w:ascii="Times New Roman" w:eastAsia="Times New Roman" w:hAnsi="Times New Roman"/>
          <w:color w:val="000000" w:themeColor="text1"/>
          <w:sz w:val="28"/>
          <w:szCs w:val="28"/>
          <w:lang w:eastAsia="ar-SA"/>
        </w:rPr>
        <w:t>.</w:t>
      </w:r>
    </w:p>
    <w:p w:rsidR="00C32DA4" w:rsidRDefault="00C32DA4" w:rsidP="00055ED4">
      <w:pPr>
        <w:pBdr>
          <w:top w:val="thinThickSmallGap" w:sz="24" w:space="0" w:color="auto"/>
        </w:pBdr>
        <w:suppressAutoHyphens/>
        <w:spacing w:after="0" w:line="360" w:lineRule="auto"/>
        <w:jc w:val="both"/>
        <w:rPr>
          <w:rFonts w:ascii="Times New Roman" w:eastAsia="Times New Roman" w:hAnsi="Times New Roman"/>
          <w:color w:val="000000" w:themeColor="text1"/>
          <w:sz w:val="28"/>
          <w:szCs w:val="28"/>
          <w:lang w:val="en-US" w:eastAsia="ar-SA"/>
        </w:rPr>
      </w:pPr>
      <w:r w:rsidRPr="00C32DA4">
        <w:rPr>
          <w:rFonts w:ascii="Times New Roman" w:eastAsia="Times New Roman" w:hAnsi="Times New Roman"/>
          <w:color w:val="000000" w:themeColor="text1"/>
          <w:sz w:val="28"/>
          <w:szCs w:val="28"/>
          <w:lang w:eastAsia="ar-SA"/>
        </w:rPr>
        <w:lastRenderedPageBreak/>
        <w:sym w:font="Symbol" w:char="F0B7"/>
      </w:r>
      <w:r>
        <w:rPr>
          <w:rFonts w:ascii="Times New Roman" w:eastAsia="Times New Roman" w:hAnsi="Times New Roman"/>
          <w:color w:val="000000" w:themeColor="text1"/>
          <w:sz w:val="28"/>
          <w:szCs w:val="28"/>
          <w:lang w:eastAsia="ar-SA"/>
        </w:rPr>
        <w:t xml:space="preserve"> </w:t>
      </w:r>
      <w:r w:rsidRPr="00C32DA4">
        <w:rPr>
          <w:rFonts w:ascii="Times New Roman" w:eastAsia="Times New Roman" w:hAnsi="Times New Roman"/>
          <w:color w:val="000000" w:themeColor="text1"/>
          <w:sz w:val="28"/>
          <w:szCs w:val="28"/>
          <w:lang w:eastAsia="ar-SA"/>
        </w:rPr>
        <w:t xml:space="preserve">Областна стратегия на област Хасково за равенство, приобщаване и участие на ромите </w:t>
      </w:r>
      <w:r>
        <w:rPr>
          <w:rFonts w:ascii="Times New Roman" w:eastAsia="Times New Roman" w:hAnsi="Times New Roman"/>
          <w:color w:val="000000" w:themeColor="text1"/>
          <w:sz w:val="28"/>
          <w:szCs w:val="28"/>
          <w:lang w:val="en-US" w:eastAsia="ar-SA"/>
        </w:rPr>
        <w:t>(</w:t>
      </w:r>
      <w:r w:rsidRPr="00C32DA4">
        <w:rPr>
          <w:rFonts w:ascii="Times New Roman" w:eastAsia="Times New Roman" w:hAnsi="Times New Roman"/>
          <w:color w:val="000000" w:themeColor="text1"/>
          <w:sz w:val="28"/>
          <w:szCs w:val="28"/>
          <w:lang w:eastAsia="ar-SA"/>
        </w:rPr>
        <w:t>2021-2030 г.</w:t>
      </w:r>
      <w:r>
        <w:rPr>
          <w:rFonts w:ascii="Times New Roman" w:eastAsia="Times New Roman" w:hAnsi="Times New Roman"/>
          <w:color w:val="000000" w:themeColor="text1"/>
          <w:sz w:val="28"/>
          <w:szCs w:val="28"/>
          <w:lang w:val="en-US" w:eastAsia="ar-SA"/>
        </w:rPr>
        <w:t>)</w:t>
      </w:r>
    </w:p>
    <w:p w:rsidR="004B2E7E" w:rsidRPr="004B2E7E" w:rsidRDefault="004B2E7E" w:rsidP="00055ED4">
      <w:pPr>
        <w:pBdr>
          <w:top w:val="thinThickSmallGap" w:sz="24" w:space="1" w:color="auto"/>
        </w:pBdr>
        <w:tabs>
          <w:tab w:val="right" w:pos="9072"/>
        </w:tabs>
        <w:suppressAutoHyphens/>
        <w:spacing w:after="0" w:line="360" w:lineRule="auto"/>
        <w:jc w:val="both"/>
        <w:rPr>
          <w:rFonts w:ascii="Times New Roman" w:eastAsia="Times New Roman" w:hAnsi="Times New Roman"/>
          <w:color w:val="000000" w:themeColor="text1"/>
          <w:sz w:val="28"/>
          <w:szCs w:val="28"/>
          <w:lang w:eastAsia="ar-SA"/>
        </w:rPr>
      </w:pPr>
      <w:r w:rsidRPr="004B2E7E">
        <w:rPr>
          <w:rFonts w:ascii="Times New Roman" w:eastAsia="Times New Roman" w:hAnsi="Times New Roman"/>
          <w:color w:val="000000" w:themeColor="text1"/>
          <w:sz w:val="28"/>
          <w:szCs w:val="28"/>
          <w:lang w:eastAsia="ar-SA"/>
        </w:rPr>
        <w:t>В разработването на плана за действие уч</w:t>
      </w:r>
      <w:r>
        <w:rPr>
          <w:rFonts w:ascii="Times New Roman" w:eastAsia="Times New Roman" w:hAnsi="Times New Roman"/>
          <w:color w:val="000000" w:themeColor="text1"/>
          <w:sz w:val="28"/>
          <w:szCs w:val="28"/>
          <w:lang w:eastAsia="ar-SA"/>
        </w:rPr>
        <w:t>астваха</w:t>
      </w:r>
      <w:r w:rsidRPr="004B2E7E">
        <w:rPr>
          <w:rFonts w:ascii="Times New Roman" w:eastAsia="Times New Roman" w:hAnsi="Times New Roman"/>
          <w:color w:val="000000" w:themeColor="text1"/>
          <w:sz w:val="28"/>
          <w:szCs w:val="28"/>
          <w:lang w:eastAsia="ar-SA"/>
        </w:rPr>
        <w:t xml:space="preserve"> експерти от:</w:t>
      </w:r>
    </w:p>
    <w:p w:rsidR="004B2E7E" w:rsidRPr="004B2E7E" w:rsidRDefault="004B2E7E" w:rsidP="00055ED4">
      <w:pPr>
        <w:pBdr>
          <w:top w:val="thinThickSmallGap" w:sz="24" w:space="1" w:color="auto"/>
        </w:pBdr>
        <w:tabs>
          <w:tab w:val="right" w:pos="9072"/>
        </w:tabs>
        <w:suppressAutoHyphens/>
        <w:spacing w:after="0" w:line="360" w:lineRule="auto"/>
        <w:jc w:val="both"/>
        <w:rPr>
          <w:rFonts w:ascii="Times New Roman" w:eastAsia="Times New Roman" w:hAnsi="Times New Roman"/>
          <w:color w:val="000000" w:themeColor="text1"/>
          <w:sz w:val="28"/>
          <w:szCs w:val="28"/>
          <w:lang w:eastAsia="ar-SA"/>
        </w:rPr>
      </w:pPr>
      <w:r w:rsidRPr="004B2E7E">
        <w:rPr>
          <w:rFonts w:ascii="Times New Roman" w:eastAsia="Times New Roman" w:hAnsi="Times New Roman"/>
          <w:color w:val="000000" w:themeColor="text1"/>
          <w:sz w:val="28"/>
          <w:szCs w:val="28"/>
          <w:lang w:eastAsia="ar-SA"/>
        </w:rPr>
        <w:t>1.</w:t>
      </w:r>
      <w:r>
        <w:rPr>
          <w:rFonts w:ascii="Times New Roman" w:eastAsia="Times New Roman" w:hAnsi="Times New Roman"/>
          <w:color w:val="000000" w:themeColor="text1"/>
          <w:sz w:val="28"/>
          <w:szCs w:val="28"/>
          <w:lang w:val="en-US" w:eastAsia="ar-SA"/>
        </w:rPr>
        <w:t xml:space="preserve"> </w:t>
      </w:r>
      <w:r w:rsidRPr="004B2E7E">
        <w:rPr>
          <w:rFonts w:ascii="Times New Roman" w:eastAsia="Times New Roman" w:hAnsi="Times New Roman"/>
          <w:color w:val="000000" w:themeColor="text1"/>
          <w:sz w:val="28"/>
          <w:szCs w:val="28"/>
          <w:lang w:eastAsia="ar-SA"/>
        </w:rPr>
        <w:t>Община Минерални бани</w:t>
      </w:r>
      <w:r>
        <w:rPr>
          <w:rFonts w:ascii="Times New Roman" w:eastAsia="Times New Roman" w:hAnsi="Times New Roman"/>
          <w:color w:val="000000" w:themeColor="text1"/>
          <w:sz w:val="28"/>
          <w:szCs w:val="28"/>
          <w:lang w:eastAsia="ar-SA"/>
        </w:rPr>
        <w:t>.</w:t>
      </w:r>
    </w:p>
    <w:p w:rsidR="004B2E7E" w:rsidRPr="004B2E7E" w:rsidRDefault="004B2E7E" w:rsidP="00055ED4">
      <w:pPr>
        <w:pBdr>
          <w:top w:val="thinThickSmallGap" w:sz="24" w:space="1" w:color="auto"/>
        </w:pBdr>
        <w:tabs>
          <w:tab w:val="right" w:pos="9072"/>
        </w:tabs>
        <w:suppressAutoHyphens/>
        <w:spacing w:after="0" w:line="360" w:lineRule="auto"/>
        <w:jc w:val="both"/>
        <w:rPr>
          <w:rFonts w:ascii="Times New Roman" w:eastAsia="Times New Roman" w:hAnsi="Times New Roman"/>
          <w:color w:val="000000" w:themeColor="text1"/>
          <w:sz w:val="28"/>
          <w:szCs w:val="28"/>
          <w:lang w:eastAsia="ar-SA"/>
        </w:rPr>
      </w:pPr>
      <w:r w:rsidRPr="004B2E7E">
        <w:rPr>
          <w:rFonts w:ascii="Times New Roman" w:eastAsia="Times New Roman" w:hAnsi="Times New Roman"/>
          <w:color w:val="000000" w:themeColor="text1"/>
          <w:sz w:val="28"/>
          <w:szCs w:val="28"/>
          <w:lang w:eastAsia="ar-SA"/>
        </w:rPr>
        <w:t>2.</w:t>
      </w:r>
      <w:r>
        <w:rPr>
          <w:rFonts w:ascii="Times New Roman" w:eastAsia="Times New Roman" w:hAnsi="Times New Roman"/>
          <w:color w:val="000000" w:themeColor="text1"/>
          <w:sz w:val="28"/>
          <w:szCs w:val="28"/>
          <w:lang w:val="en-US" w:eastAsia="ar-SA"/>
        </w:rPr>
        <w:t xml:space="preserve"> </w:t>
      </w:r>
      <w:r w:rsidRPr="004B2E7E">
        <w:rPr>
          <w:rFonts w:ascii="Times New Roman" w:eastAsia="Times New Roman" w:hAnsi="Times New Roman"/>
          <w:color w:val="000000" w:themeColor="text1"/>
          <w:sz w:val="28"/>
          <w:szCs w:val="28"/>
          <w:lang w:eastAsia="ar-SA"/>
        </w:rPr>
        <w:t>Дирекция” Социално подпомагане”</w:t>
      </w:r>
      <w:r>
        <w:rPr>
          <w:rFonts w:ascii="Times New Roman" w:eastAsia="Times New Roman" w:hAnsi="Times New Roman"/>
          <w:color w:val="000000" w:themeColor="text1"/>
          <w:sz w:val="28"/>
          <w:szCs w:val="28"/>
          <w:lang w:eastAsia="ar-SA"/>
        </w:rPr>
        <w:t>,</w:t>
      </w:r>
      <w:r w:rsidRPr="004B2E7E">
        <w:rPr>
          <w:rFonts w:ascii="Times New Roman" w:eastAsia="Times New Roman" w:hAnsi="Times New Roman"/>
          <w:color w:val="000000" w:themeColor="text1"/>
          <w:sz w:val="28"/>
          <w:szCs w:val="28"/>
          <w:lang w:eastAsia="ar-SA"/>
        </w:rPr>
        <w:t xml:space="preserve"> гр. Хасково</w:t>
      </w:r>
      <w:r w:rsidR="006101F5">
        <w:rPr>
          <w:rFonts w:ascii="Times New Roman" w:eastAsia="Times New Roman" w:hAnsi="Times New Roman"/>
          <w:color w:val="000000" w:themeColor="text1"/>
          <w:sz w:val="28"/>
          <w:szCs w:val="28"/>
          <w:lang w:eastAsia="ar-SA"/>
        </w:rPr>
        <w:t>.</w:t>
      </w:r>
    </w:p>
    <w:p w:rsidR="004B2E7E" w:rsidRPr="004B2E7E" w:rsidRDefault="004B2E7E" w:rsidP="00055ED4">
      <w:pPr>
        <w:pBdr>
          <w:top w:val="thinThickSmallGap" w:sz="24" w:space="1" w:color="auto"/>
        </w:pBdr>
        <w:tabs>
          <w:tab w:val="right" w:pos="9072"/>
        </w:tabs>
        <w:suppressAutoHyphens/>
        <w:spacing w:after="0" w:line="360" w:lineRule="auto"/>
        <w:jc w:val="both"/>
        <w:rPr>
          <w:rFonts w:ascii="Times New Roman" w:eastAsia="Times New Roman" w:hAnsi="Times New Roman"/>
          <w:color w:val="000000" w:themeColor="text1"/>
          <w:sz w:val="28"/>
          <w:szCs w:val="28"/>
          <w:lang w:eastAsia="ar-SA"/>
        </w:rPr>
      </w:pPr>
      <w:r w:rsidRPr="004B2E7E">
        <w:rPr>
          <w:rFonts w:ascii="Times New Roman" w:eastAsia="Times New Roman" w:hAnsi="Times New Roman"/>
          <w:color w:val="000000" w:themeColor="text1"/>
          <w:sz w:val="28"/>
          <w:szCs w:val="28"/>
          <w:lang w:eastAsia="ar-SA"/>
        </w:rPr>
        <w:t>4.</w:t>
      </w:r>
      <w:r>
        <w:rPr>
          <w:rFonts w:ascii="Times New Roman" w:eastAsia="Times New Roman" w:hAnsi="Times New Roman"/>
          <w:color w:val="000000" w:themeColor="text1"/>
          <w:sz w:val="28"/>
          <w:szCs w:val="28"/>
          <w:lang w:val="en-US" w:eastAsia="ar-SA"/>
        </w:rPr>
        <w:t xml:space="preserve"> </w:t>
      </w:r>
      <w:r w:rsidRPr="004B2E7E">
        <w:rPr>
          <w:rFonts w:ascii="Times New Roman" w:eastAsia="Times New Roman" w:hAnsi="Times New Roman"/>
          <w:color w:val="000000" w:themeColor="text1"/>
          <w:sz w:val="28"/>
          <w:szCs w:val="28"/>
          <w:lang w:eastAsia="ar-SA"/>
        </w:rPr>
        <w:t>Дирекция ”Бюро по труда” гр. Хасково</w:t>
      </w:r>
    </w:p>
    <w:p w:rsidR="004B2E7E" w:rsidRPr="004B2E7E" w:rsidRDefault="006101F5" w:rsidP="00055ED4">
      <w:pPr>
        <w:pBdr>
          <w:top w:val="thinThickSmallGap" w:sz="24" w:space="1" w:color="auto"/>
        </w:pBdr>
        <w:tabs>
          <w:tab w:val="right" w:pos="9072"/>
        </w:tabs>
        <w:suppressAutoHyphens/>
        <w:spacing w:after="0" w:line="360" w:lineRule="auto"/>
        <w:jc w:val="both"/>
        <w:rPr>
          <w:rFonts w:ascii="Times New Roman" w:eastAsia="Times New Roman" w:hAnsi="Times New Roman"/>
          <w:color w:val="000000" w:themeColor="text1"/>
          <w:sz w:val="28"/>
          <w:szCs w:val="28"/>
          <w:lang w:eastAsia="ar-SA"/>
        </w:rPr>
      </w:pPr>
      <w:r>
        <w:rPr>
          <w:rFonts w:ascii="Times New Roman" w:eastAsia="Times New Roman" w:hAnsi="Times New Roman"/>
          <w:color w:val="000000" w:themeColor="text1"/>
          <w:sz w:val="28"/>
          <w:szCs w:val="28"/>
          <w:lang w:eastAsia="ar-SA"/>
        </w:rPr>
        <w:t>4</w:t>
      </w:r>
      <w:r w:rsidR="004B2E7E" w:rsidRPr="004B2E7E">
        <w:rPr>
          <w:rFonts w:ascii="Times New Roman" w:eastAsia="Times New Roman" w:hAnsi="Times New Roman"/>
          <w:color w:val="000000" w:themeColor="text1"/>
          <w:sz w:val="28"/>
          <w:szCs w:val="28"/>
          <w:lang w:eastAsia="ar-SA"/>
        </w:rPr>
        <w:t>.</w:t>
      </w:r>
      <w:r w:rsidR="004B2E7E">
        <w:rPr>
          <w:rFonts w:ascii="Times New Roman" w:eastAsia="Times New Roman" w:hAnsi="Times New Roman"/>
          <w:color w:val="000000" w:themeColor="text1"/>
          <w:sz w:val="28"/>
          <w:szCs w:val="28"/>
          <w:lang w:val="en-US" w:eastAsia="ar-SA"/>
        </w:rPr>
        <w:t xml:space="preserve"> </w:t>
      </w:r>
      <w:r w:rsidR="004B2E7E" w:rsidRPr="004B2E7E">
        <w:rPr>
          <w:rFonts w:ascii="Times New Roman" w:eastAsia="Times New Roman" w:hAnsi="Times New Roman"/>
          <w:color w:val="000000" w:themeColor="text1"/>
          <w:sz w:val="28"/>
          <w:szCs w:val="28"/>
          <w:lang w:eastAsia="ar-SA"/>
        </w:rPr>
        <w:t xml:space="preserve">Представители на ромската общност </w:t>
      </w:r>
      <w:r>
        <w:rPr>
          <w:rFonts w:ascii="Times New Roman" w:eastAsia="Times New Roman" w:hAnsi="Times New Roman"/>
          <w:color w:val="000000" w:themeColor="text1"/>
          <w:sz w:val="28"/>
          <w:szCs w:val="28"/>
          <w:lang w:eastAsia="ar-SA"/>
        </w:rPr>
        <w:t>в община Минерални бани.</w:t>
      </w:r>
    </w:p>
    <w:p w:rsidR="004B2E7E" w:rsidRPr="004B2E7E" w:rsidRDefault="006101F5" w:rsidP="00055ED4">
      <w:pPr>
        <w:pBdr>
          <w:top w:val="thinThickSmallGap" w:sz="24" w:space="1" w:color="auto"/>
        </w:pBdr>
        <w:tabs>
          <w:tab w:val="right" w:pos="9072"/>
        </w:tabs>
        <w:suppressAutoHyphens/>
        <w:spacing w:after="0" w:line="360" w:lineRule="auto"/>
        <w:jc w:val="both"/>
        <w:rPr>
          <w:rFonts w:ascii="Times New Roman" w:eastAsia="Times New Roman" w:hAnsi="Times New Roman"/>
          <w:color w:val="000000" w:themeColor="text1"/>
          <w:sz w:val="28"/>
          <w:szCs w:val="28"/>
          <w:lang w:eastAsia="ar-SA"/>
        </w:rPr>
      </w:pPr>
      <w:r>
        <w:rPr>
          <w:rFonts w:ascii="Times New Roman" w:eastAsia="Times New Roman" w:hAnsi="Times New Roman"/>
          <w:color w:val="000000" w:themeColor="text1"/>
          <w:sz w:val="28"/>
          <w:szCs w:val="28"/>
          <w:lang w:eastAsia="ar-SA"/>
        </w:rPr>
        <w:t>5</w:t>
      </w:r>
      <w:r w:rsidR="004B2E7E" w:rsidRPr="004B2E7E">
        <w:rPr>
          <w:rFonts w:ascii="Times New Roman" w:eastAsia="Times New Roman" w:hAnsi="Times New Roman"/>
          <w:color w:val="000000" w:themeColor="text1"/>
          <w:sz w:val="28"/>
          <w:szCs w:val="28"/>
          <w:lang w:eastAsia="ar-SA"/>
        </w:rPr>
        <w:t>.</w:t>
      </w:r>
      <w:r w:rsidR="004B2E7E">
        <w:rPr>
          <w:rFonts w:ascii="Times New Roman" w:eastAsia="Times New Roman" w:hAnsi="Times New Roman"/>
          <w:color w:val="000000" w:themeColor="text1"/>
          <w:sz w:val="28"/>
          <w:szCs w:val="28"/>
          <w:lang w:val="en-US" w:eastAsia="ar-SA"/>
        </w:rPr>
        <w:t xml:space="preserve"> </w:t>
      </w:r>
      <w:r w:rsidR="004B2E7E" w:rsidRPr="004B2E7E">
        <w:rPr>
          <w:rFonts w:ascii="Times New Roman" w:eastAsia="Times New Roman" w:hAnsi="Times New Roman"/>
          <w:color w:val="000000" w:themeColor="text1"/>
          <w:sz w:val="28"/>
          <w:szCs w:val="28"/>
          <w:lang w:eastAsia="ar-SA"/>
        </w:rPr>
        <w:t>Представители на НПО – Сдружение „Център за развитие на община Минерални бани”</w:t>
      </w:r>
    </w:p>
    <w:p w:rsidR="004B2E7E" w:rsidRPr="004B2E7E" w:rsidRDefault="006101F5" w:rsidP="00055ED4">
      <w:pPr>
        <w:pBdr>
          <w:top w:val="thinThickSmallGap" w:sz="24" w:space="1" w:color="auto"/>
        </w:pBdr>
        <w:tabs>
          <w:tab w:val="right" w:pos="9072"/>
        </w:tabs>
        <w:suppressAutoHyphens/>
        <w:spacing w:after="0" w:line="360" w:lineRule="auto"/>
        <w:jc w:val="both"/>
        <w:rPr>
          <w:rFonts w:ascii="Times New Roman" w:eastAsia="Times New Roman" w:hAnsi="Times New Roman"/>
          <w:color w:val="000000" w:themeColor="text1"/>
          <w:sz w:val="28"/>
          <w:szCs w:val="28"/>
          <w:lang w:eastAsia="ar-SA"/>
        </w:rPr>
      </w:pPr>
      <w:r>
        <w:rPr>
          <w:rFonts w:ascii="Times New Roman" w:eastAsia="Times New Roman" w:hAnsi="Times New Roman"/>
          <w:color w:val="000000" w:themeColor="text1"/>
          <w:sz w:val="28"/>
          <w:szCs w:val="28"/>
          <w:lang w:eastAsia="ar-SA"/>
        </w:rPr>
        <w:t>6</w:t>
      </w:r>
      <w:r w:rsidR="004B2E7E" w:rsidRPr="004B2E7E">
        <w:rPr>
          <w:rFonts w:ascii="Times New Roman" w:eastAsia="Times New Roman" w:hAnsi="Times New Roman"/>
          <w:color w:val="000000" w:themeColor="text1"/>
          <w:sz w:val="28"/>
          <w:szCs w:val="28"/>
          <w:lang w:eastAsia="ar-SA"/>
        </w:rPr>
        <w:t>.</w:t>
      </w:r>
      <w:r w:rsidR="004B2E7E">
        <w:rPr>
          <w:rFonts w:ascii="Times New Roman" w:eastAsia="Times New Roman" w:hAnsi="Times New Roman"/>
          <w:color w:val="000000" w:themeColor="text1"/>
          <w:sz w:val="28"/>
          <w:szCs w:val="28"/>
          <w:lang w:val="en-US" w:eastAsia="ar-SA"/>
        </w:rPr>
        <w:t xml:space="preserve"> </w:t>
      </w:r>
      <w:r w:rsidR="004B2E7E" w:rsidRPr="004B2E7E">
        <w:rPr>
          <w:rFonts w:ascii="Times New Roman" w:eastAsia="Times New Roman" w:hAnsi="Times New Roman"/>
          <w:color w:val="000000" w:themeColor="text1"/>
          <w:sz w:val="28"/>
          <w:szCs w:val="28"/>
          <w:lang w:eastAsia="ar-SA"/>
        </w:rPr>
        <w:t>Полицейски инспектори към ПУ с.Минерални бани</w:t>
      </w:r>
      <w:r>
        <w:rPr>
          <w:rFonts w:ascii="Times New Roman" w:eastAsia="Times New Roman" w:hAnsi="Times New Roman"/>
          <w:color w:val="000000" w:themeColor="text1"/>
          <w:sz w:val="28"/>
          <w:szCs w:val="28"/>
          <w:lang w:eastAsia="ar-SA"/>
        </w:rPr>
        <w:t>.</w:t>
      </w:r>
    </w:p>
    <w:p w:rsidR="004B2E7E" w:rsidRDefault="006101F5" w:rsidP="00055ED4">
      <w:pPr>
        <w:pBdr>
          <w:top w:val="thinThickSmallGap" w:sz="24" w:space="1" w:color="auto"/>
        </w:pBdr>
        <w:tabs>
          <w:tab w:val="right" w:pos="9072"/>
        </w:tabs>
        <w:suppressAutoHyphens/>
        <w:spacing w:after="0" w:line="360" w:lineRule="auto"/>
        <w:jc w:val="both"/>
        <w:rPr>
          <w:rFonts w:ascii="Times New Roman" w:eastAsia="Times New Roman" w:hAnsi="Times New Roman"/>
          <w:color w:val="000000" w:themeColor="text1"/>
          <w:sz w:val="28"/>
          <w:szCs w:val="28"/>
          <w:lang w:eastAsia="ar-SA"/>
        </w:rPr>
      </w:pPr>
      <w:r>
        <w:rPr>
          <w:rFonts w:ascii="Times New Roman" w:eastAsia="Times New Roman" w:hAnsi="Times New Roman"/>
          <w:color w:val="000000" w:themeColor="text1"/>
          <w:sz w:val="28"/>
          <w:szCs w:val="28"/>
          <w:lang w:eastAsia="ar-SA"/>
        </w:rPr>
        <w:t>7</w:t>
      </w:r>
      <w:r w:rsidR="004B2E7E" w:rsidRPr="004B2E7E">
        <w:rPr>
          <w:rFonts w:ascii="Times New Roman" w:eastAsia="Times New Roman" w:hAnsi="Times New Roman"/>
          <w:color w:val="000000" w:themeColor="text1"/>
          <w:sz w:val="28"/>
          <w:szCs w:val="28"/>
          <w:lang w:eastAsia="ar-SA"/>
        </w:rPr>
        <w:t>. Регионална здравна инспекция</w:t>
      </w:r>
      <w:r>
        <w:rPr>
          <w:rFonts w:ascii="Times New Roman" w:eastAsia="Times New Roman" w:hAnsi="Times New Roman"/>
          <w:color w:val="000000" w:themeColor="text1"/>
          <w:sz w:val="28"/>
          <w:szCs w:val="28"/>
          <w:lang w:eastAsia="ar-SA"/>
        </w:rPr>
        <w:t>.</w:t>
      </w:r>
    </w:p>
    <w:p w:rsidR="00FF0E77" w:rsidRDefault="00FF0E77" w:rsidP="00055ED4">
      <w:pPr>
        <w:pBdr>
          <w:top w:val="thinThickSmallGap" w:sz="24" w:space="1" w:color="auto"/>
        </w:pBdr>
        <w:tabs>
          <w:tab w:val="right" w:pos="9072"/>
        </w:tabs>
        <w:suppressAutoHyphens/>
        <w:spacing w:after="0" w:line="360" w:lineRule="auto"/>
        <w:jc w:val="both"/>
        <w:rPr>
          <w:rFonts w:ascii="Times New Roman" w:eastAsia="Times New Roman" w:hAnsi="Times New Roman"/>
          <w:color w:val="000000" w:themeColor="text1"/>
          <w:sz w:val="28"/>
          <w:szCs w:val="28"/>
          <w:lang w:eastAsia="ar-SA"/>
        </w:rPr>
      </w:pPr>
    </w:p>
    <w:p w:rsidR="004B2E7E" w:rsidRPr="00FF0E77" w:rsidRDefault="00167F59" w:rsidP="00055ED4">
      <w:pPr>
        <w:pBdr>
          <w:top w:val="thinThickSmallGap" w:sz="24" w:space="1" w:color="auto"/>
        </w:pBdr>
        <w:tabs>
          <w:tab w:val="right" w:pos="9072"/>
        </w:tabs>
        <w:suppressAutoHyphens/>
        <w:spacing w:after="0" w:line="360" w:lineRule="auto"/>
        <w:jc w:val="both"/>
        <w:rPr>
          <w:rFonts w:ascii="Times New Roman" w:eastAsia="Times New Roman" w:hAnsi="Times New Roman"/>
          <w:b/>
          <w:color w:val="000000" w:themeColor="text1"/>
          <w:sz w:val="28"/>
          <w:szCs w:val="28"/>
          <w:lang w:eastAsia="ar-SA"/>
        </w:rPr>
      </w:pPr>
      <w:r w:rsidRPr="00FF0E77">
        <w:rPr>
          <w:rFonts w:ascii="Times New Roman" w:eastAsia="Times New Roman" w:hAnsi="Times New Roman"/>
          <w:b/>
          <w:color w:val="000000" w:themeColor="text1"/>
          <w:sz w:val="28"/>
          <w:szCs w:val="28"/>
          <w:lang w:val="en-US" w:eastAsia="ar-SA"/>
        </w:rPr>
        <w:t>I</w:t>
      </w:r>
      <w:r w:rsidR="007A1B56" w:rsidRPr="00FF0E77">
        <w:rPr>
          <w:rFonts w:ascii="Times New Roman" w:eastAsia="Times New Roman" w:hAnsi="Times New Roman"/>
          <w:b/>
          <w:color w:val="000000" w:themeColor="text1"/>
          <w:sz w:val="28"/>
          <w:szCs w:val="28"/>
          <w:lang w:val="en-US" w:eastAsia="ar-SA"/>
        </w:rPr>
        <w:t>I</w:t>
      </w:r>
      <w:r w:rsidRPr="00FF0E77">
        <w:rPr>
          <w:rFonts w:ascii="Times New Roman" w:eastAsia="Times New Roman" w:hAnsi="Times New Roman"/>
          <w:b/>
          <w:color w:val="000000" w:themeColor="text1"/>
          <w:sz w:val="28"/>
          <w:szCs w:val="28"/>
          <w:lang w:eastAsia="ar-SA"/>
        </w:rPr>
        <w:t>. Анализ на ситуацията в община Минерални бани.</w:t>
      </w:r>
    </w:p>
    <w:p w:rsidR="00FB6E32" w:rsidRDefault="006551A3" w:rsidP="00055ED4">
      <w:pPr>
        <w:jc w:val="both"/>
        <w:rPr>
          <w:rFonts w:ascii="Times New Roman" w:hAnsi="Times New Roman"/>
          <w:sz w:val="28"/>
          <w:szCs w:val="28"/>
        </w:rPr>
      </w:pPr>
      <w:r>
        <w:rPr>
          <w:rFonts w:ascii="Times New Roman" w:eastAsia="Times New Roman" w:hAnsi="Times New Roman"/>
          <w:color w:val="000000" w:themeColor="text1"/>
          <w:sz w:val="28"/>
          <w:szCs w:val="28"/>
          <w:lang w:eastAsia="ar-SA"/>
        </w:rPr>
        <w:t xml:space="preserve">Анализът е изготвен на база </w:t>
      </w:r>
      <w:r w:rsidRPr="006551A3">
        <w:rPr>
          <w:rFonts w:ascii="Times New Roman" w:hAnsi="Times New Roman"/>
          <w:sz w:val="28"/>
          <w:szCs w:val="28"/>
        </w:rPr>
        <w:t>конкретни статистически данни за населението от ромски произход и други уязвими групи</w:t>
      </w:r>
      <w:r>
        <w:rPr>
          <w:rFonts w:ascii="Times New Roman" w:hAnsi="Times New Roman"/>
          <w:sz w:val="28"/>
          <w:szCs w:val="28"/>
        </w:rPr>
        <w:t>,</w:t>
      </w:r>
      <w:r w:rsidRPr="006551A3">
        <w:rPr>
          <w:rFonts w:ascii="Times New Roman" w:hAnsi="Times New Roman"/>
          <w:sz w:val="28"/>
          <w:szCs w:val="28"/>
        </w:rPr>
        <w:t xml:space="preserve"> живеещи в сходна ситуация.</w:t>
      </w:r>
    </w:p>
    <w:p w:rsidR="00A378DA" w:rsidRPr="00A378DA" w:rsidRDefault="00A378DA" w:rsidP="00A378DA">
      <w:pPr>
        <w:rPr>
          <w:rFonts w:ascii="Times New Roman" w:hAnsi="Times New Roman"/>
          <w:sz w:val="28"/>
          <w:szCs w:val="28"/>
        </w:rPr>
      </w:pPr>
      <w:r w:rsidRPr="00A378DA">
        <w:rPr>
          <w:rFonts w:ascii="Times New Roman" w:hAnsi="Times New Roman"/>
          <w:sz w:val="28"/>
          <w:szCs w:val="28"/>
        </w:rPr>
        <w:t xml:space="preserve">При  преброяване на населението и жилищния фонд към 07.09.2021 година населението на община Минерални бани възлиза на </w:t>
      </w:r>
      <w:r w:rsidRPr="00A378DA">
        <w:rPr>
          <w:rFonts w:ascii="Times New Roman" w:hAnsi="Times New Roman"/>
          <w:sz w:val="28"/>
          <w:szCs w:val="28"/>
          <w:lang w:val="ru-RU"/>
        </w:rPr>
        <w:t>5 520</w:t>
      </w:r>
      <w:r w:rsidRPr="00A378DA">
        <w:rPr>
          <w:rFonts w:ascii="Times New Roman" w:hAnsi="Times New Roman"/>
          <w:sz w:val="28"/>
          <w:szCs w:val="28"/>
        </w:rPr>
        <w:t xml:space="preserve"> души.</w:t>
      </w:r>
    </w:p>
    <w:p w:rsidR="00A378DA" w:rsidRDefault="00A378DA" w:rsidP="00A378DA">
      <w:pPr>
        <w:rPr>
          <w:rFonts w:ascii="Times New Roman" w:hAnsi="Times New Roman"/>
          <w:sz w:val="28"/>
          <w:szCs w:val="28"/>
        </w:rPr>
      </w:pPr>
      <w:r w:rsidRPr="00A378DA">
        <w:rPr>
          <w:rFonts w:ascii="Times New Roman" w:hAnsi="Times New Roman"/>
          <w:sz w:val="28"/>
          <w:szCs w:val="28"/>
        </w:rPr>
        <w:t>Численост и дял на етническите групи, според преброяването на населението през 2021 г.:</w:t>
      </w:r>
    </w:p>
    <w:p w:rsidR="00A378DA" w:rsidRDefault="00A378DA" w:rsidP="00A378DA"/>
    <w:tbl>
      <w:tblPr>
        <w:tblW w:w="4678" w:type="dxa"/>
        <w:tblBorders>
          <w:top w:val="single" w:sz="6" w:space="0" w:color="A2A9B1"/>
          <w:left w:val="single" w:sz="6" w:space="0" w:color="A2A9B1"/>
          <w:bottom w:val="single" w:sz="6" w:space="0" w:color="A2A9B1"/>
          <w:right w:val="single" w:sz="6" w:space="0" w:color="A2A9B1"/>
        </w:tblBorders>
        <w:shd w:val="clear" w:color="auto" w:fill="F8F9FA"/>
        <w:tblCellMar>
          <w:top w:w="15" w:type="dxa"/>
          <w:left w:w="15" w:type="dxa"/>
          <w:bottom w:w="15" w:type="dxa"/>
          <w:right w:w="15" w:type="dxa"/>
        </w:tblCellMar>
        <w:tblLook w:val="04A0" w:firstRow="1" w:lastRow="0" w:firstColumn="1" w:lastColumn="0" w:noHBand="0" w:noVBand="1"/>
      </w:tblPr>
      <w:tblGrid>
        <w:gridCol w:w="1668"/>
        <w:gridCol w:w="1626"/>
        <w:gridCol w:w="1384"/>
      </w:tblGrid>
      <w:tr w:rsidR="00A378DA" w:rsidRPr="00A378DA" w:rsidTr="001A794D">
        <w:trPr>
          <w:trHeight w:val="298"/>
          <w:tblHeader/>
        </w:trPr>
        <w:tc>
          <w:tcPr>
            <w:tcW w:w="0" w:type="auto"/>
            <w:tcBorders>
              <w:top w:val="single" w:sz="6" w:space="0" w:color="A2A9B1"/>
              <w:left w:val="single" w:sz="6" w:space="0" w:color="A2A9B1"/>
              <w:bottom w:val="single" w:sz="6" w:space="0" w:color="A2A9B1"/>
              <w:right w:val="single" w:sz="6" w:space="0" w:color="A2A9B1"/>
            </w:tcBorders>
            <w:shd w:val="clear" w:color="auto" w:fill="ECECEC"/>
            <w:tcMar>
              <w:top w:w="48" w:type="dxa"/>
              <w:left w:w="96" w:type="dxa"/>
              <w:bottom w:w="48" w:type="dxa"/>
              <w:right w:w="96" w:type="dxa"/>
            </w:tcMar>
            <w:hideMark/>
          </w:tcPr>
          <w:p w:rsidR="00A378DA" w:rsidRPr="00A378DA" w:rsidRDefault="00A378DA" w:rsidP="001A794D">
            <w:pPr>
              <w:rPr>
                <w:rFonts w:ascii="Times New Roman" w:hAnsi="Times New Roman"/>
                <w:sz w:val="28"/>
                <w:szCs w:val="28"/>
              </w:rPr>
            </w:pPr>
            <w:r w:rsidRPr="00A378DA">
              <w:rPr>
                <w:rFonts w:ascii="Times New Roman" w:hAnsi="Times New Roman"/>
                <w:sz w:val="28"/>
                <w:szCs w:val="28"/>
              </w:rPr>
              <w:t xml:space="preserve">Община Минерални бани </w:t>
            </w:r>
          </w:p>
        </w:tc>
        <w:tc>
          <w:tcPr>
            <w:tcW w:w="1643" w:type="dxa"/>
            <w:tcBorders>
              <w:top w:val="single" w:sz="6" w:space="0" w:color="A2A9B1"/>
              <w:left w:val="single" w:sz="6" w:space="0" w:color="A2A9B1"/>
              <w:bottom w:val="single" w:sz="6" w:space="0" w:color="A2A9B1"/>
              <w:right w:val="single" w:sz="6" w:space="0" w:color="A2A9B1"/>
            </w:tcBorders>
            <w:shd w:val="clear" w:color="auto" w:fill="ECECEC"/>
            <w:tcMar>
              <w:top w:w="48" w:type="dxa"/>
              <w:left w:w="96" w:type="dxa"/>
              <w:bottom w:w="48" w:type="dxa"/>
              <w:right w:w="96" w:type="dxa"/>
            </w:tcMar>
            <w:hideMark/>
          </w:tcPr>
          <w:p w:rsidR="00A378DA" w:rsidRPr="00A378DA" w:rsidRDefault="00A378DA" w:rsidP="001A794D">
            <w:pPr>
              <w:rPr>
                <w:rFonts w:ascii="Times New Roman" w:hAnsi="Times New Roman"/>
                <w:sz w:val="28"/>
                <w:szCs w:val="28"/>
              </w:rPr>
            </w:pPr>
            <w:r w:rsidRPr="00A378DA">
              <w:rPr>
                <w:rFonts w:ascii="Times New Roman" w:hAnsi="Times New Roman"/>
                <w:sz w:val="28"/>
                <w:szCs w:val="28"/>
              </w:rPr>
              <w:t>Численост</w:t>
            </w:r>
          </w:p>
        </w:tc>
        <w:tc>
          <w:tcPr>
            <w:tcW w:w="1424" w:type="dxa"/>
            <w:tcBorders>
              <w:top w:val="single" w:sz="6" w:space="0" w:color="A2A9B1"/>
              <w:left w:val="single" w:sz="6" w:space="0" w:color="A2A9B1"/>
              <w:bottom w:val="single" w:sz="6" w:space="0" w:color="A2A9B1"/>
              <w:right w:val="single" w:sz="6" w:space="0" w:color="A2A9B1"/>
            </w:tcBorders>
            <w:shd w:val="clear" w:color="auto" w:fill="ECECEC"/>
            <w:tcMar>
              <w:top w:w="48" w:type="dxa"/>
              <w:left w:w="96" w:type="dxa"/>
              <w:bottom w:w="48" w:type="dxa"/>
              <w:right w:w="96" w:type="dxa"/>
            </w:tcMar>
            <w:hideMark/>
          </w:tcPr>
          <w:p w:rsidR="00A378DA" w:rsidRPr="00A378DA" w:rsidRDefault="00A378DA" w:rsidP="001A794D">
            <w:pPr>
              <w:rPr>
                <w:rFonts w:ascii="Times New Roman" w:hAnsi="Times New Roman"/>
                <w:sz w:val="28"/>
                <w:szCs w:val="28"/>
              </w:rPr>
            </w:pPr>
            <w:r w:rsidRPr="00A378DA">
              <w:rPr>
                <w:rFonts w:ascii="Times New Roman" w:hAnsi="Times New Roman"/>
                <w:sz w:val="28"/>
                <w:szCs w:val="28"/>
              </w:rPr>
              <w:t>Дял (в %)</w:t>
            </w:r>
          </w:p>
        </w:tc>
      </w:tr>
      <w:tr w:rsidR="00A378DA" w:rsidRPr="00A378DA" w:rsidTr="001A794D">
        <w:trPr>
          <w:trHeight w:val="294"/>
        </w:trPr>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A378DA" w:rsidRPr="00A378DA" w:rsidRDefault="00A378DA" w:rsidP="001A794D">
            <w:pPr>
              <w:rPr>
                <w:rFonts w:ascii="Times New Roman" w:hAnsi="Times New Roman"/>
                <w:sz w:val="28"/>
                <w:szCs w:val="28"/>
              </w:rPr>
            </w:pPr>
            <w:r w:rsidRPr="00A378DA">
              <w:rPr>
                <w:rFonts w:ascii="Times New Roman" w:hAnsi="Times New Roman"/>
                <w:sz w:val="28"/>
                <w:szCs w:val="28"/>
              </w:rPr>
              <w:t>Общо</w:t>
            </w:r>
          </w:p>
        </w:tc>
        <w:tc>
          <w:tcPr>
            <w:tcW w:w="1643" w:type="dxa"/>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A378DA" w:rsidRPr="00A378DA" w:rsidRDefault="00A378DA" w:rsidP="001A794D">
            <w:pPr>
              <w:jc w:val="right"/>
              <w:rPr>
                <w:rFonts w:ascii="Times New Roman" w:hAnsi="Times New Roman"/>
                <w:sz w:val="28"/>
                <w:szCs w:val="28"/>
              </w:rPr>
            </w:pPr>
            <w:r w:rsidRPr="00A378DA">
              <w:rPr>
                <w:rFonts w:ascii="Times New Roman" w:hAnsi="Times New Roman"/>
                <w:sz w:val="28"/>
                <w:szCs w:val="28"/>
              </w:rPr>
              <w:t>5 520</w:t>
            </w:r>
          </w:p>
        </w:tc>
        <w:tc>
          <w:tcPr>
            <w:tcW w:w="1424" w:type="dxa"/>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A378DA" w:rsidRPr="00A378DA" w:rsidRDefault="00A378DA" w:rsidP="001A794D">
            <w:pPr>
              <w:jc w:val="right"/>
              <w:rPr>
                <w:rFonts w:ascii="Times New Roman" w:hAnsi="Times New Roman"/>
                <w:sz w:val="28"/>
                <w:szCs w:val="28"/>
              </w:rPr>
            </w:pPr>
            <w:r w:rsidRPr="00A378DA">
              <w:rPr>
                <w:rFonts w:ascii="Times New Roman" w:hAnsi="Times New Roman"/>
                <w:sz w:val="28"/>
                <w:szCs w:val="28"/>
              </w:rPr>
              <w:t>100,00</w:t>
            </w:r>
          </w:p>
        </w:tc>
      </w:tr>
      <w:tr w:rsidR="00A378DA" w:rsidRPr="00A378DA" w:rsidTr="001A794D">
        <w:trPr>
          <w:trHeight w:val="664"/>
        </w:trPr>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A378DA" w:rsidRPr="00A378DA" w:rsidRDefault="00A378DA" w:rsidP="001A794D">
            <w:pPr>
              <w:rPr>
                <w:rFonts w:ascii="Times New Roman" w:hAnsi="Times New Roman"/>
                <w:sz w:val="28"/>
                <w:szCs w:val="28"/>
              </w:rPr>
            </w:pPr>
            <w:r w:rsidRPr="00A378DA">
              <w:rPr>
                <w:rFonts w:ascii="Times New Roman" w:hAnsi="Times New Roman"/>
                <w:sz w:val="28"/>
                <w:szCs w:val="28"/>
              </w:rPr>
              <w:t>Българска</w:t>
            </w:r>
          </w:p>
        </w:tc>
        <w:tc>
          <w:tcPr>
            <w:tcW w:w="1643" w:type="dxa"/>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A378DA" w:rsidRPr="00A378DA" w:rsidRDefault="00A378DA" w:rsidP="001A794D">
            <w:pPr>
              <w:jc w:val="right"/>
              <w:rPr>
                <w:rFonts w:ascii="Times New Roman" w:hAnsi="Times New Roman"/>
                <w:sz w:val="28"/>
                <w:szCs w:val="28"/>
              </w:rPr>
            </w:pPr>
            <w:r w:rsidRPr="00A378DA">
              <w:rPr>
                <w:rFonts w:ascii="Times New Roman" w:hAnsi="Times New Roman"/>
                <w:sz w:val="28"/>
                <w:szCs w:val="28"/>
              </w:rPr>
              <w:t>2 065</w:t>
            </w:r>
          </w:p>
        </w:tc>
        <w:tc>
          <w:tcPr>
            <w:tcW w:w="1424" w:type="dxa"/>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tcPr>
          <w:p w:rsidR="00A378DA" w:rsidRPr="00A378DA" w:rsidRDefault="00A378DA" w:rsidP="001A794D">
            <w:pPr>
              <w:jc w:val="right"/>
              <w:rPr>
                <w:rFonts w:ascii="Times New Roman" w:hAnsi="Times New Roman"/>
                <w:sz w:val="28"/>
                <w:szCs w:val="28"/>
              </w:rPr>
            </w:pPr>
            <w:r w:rsidRPr="00A378DA">
              <w:rPr>
                <w:rFonts w:ascii="Times New Roman" w:hAnsi="Times New Roman"/>
                <w:sz w:val="28"/>
                <w:szCs w:val="28"/>
              </w:rPr>
              <w:t>37,4</w:t>
            </w:r>
          </w:p>
        </w:tc>
      </w:tr>
      <w:tr w:rsidR="00A378DA" w:rsidRPr="00A378DA" w:rsidTr="001A794D">
        <w:trPr>
          <w:trHeight w:val="590"/>
        </w:trPr>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A378DA" w:rsidRPr="00A378DA" w:rsidRDefault="00A378DA" w:rsidP="001A794D">
            <w:pPr>
              <w:rPr>
                <w:rFonts w:ascii="Times New Roman" w:hAnsi="Times New Roman"/>
                <w:sz w:val="28"/>
                <w:szCs w:val="28"/>
              </w:rPr>
            </w:pPr>
            <w:r w:rsidRPr="00A378DA">
              <w:rPr>
                <w:rFonts w:ascii="Times New Roman" w:hAnsi="Times New Roman"/>
                <w:sz w:val="28"/>
                <w:szCs w:val="28"/>
              </w:rPr>
              <w:t>Турска</w:t>
            </w:r>
          </w:p>
        </w:tc>
        <w:tc>
          <w:tcPr>
            <w:tcW w:w="1643" w:type="dxa"/>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A378DA" w:rsidRPr="00A378DA" w:rsidRDefault="00A378DA" w:rsidP="001A794D">
            <w:pPr>
              <w:jc w:val="right"/>
              <w:rPr>
                <w:rFonts w:ascii="Times New Roman" w:hAnsi="Times New Roman"/>
                <w:sz w:val="28"/>
                <w:szCs w:val="28"/>
              </w:rPr>
            </w:pPr>
            <w:r w:rsidRPr="00A378DA">
              <w:rPr>
                <w:rFonts w:ascii="Times New Roman" w:hAnsi="Times New Roman"/>
                <w:sz w:val="28"/>
                <w:szCs w:val="28"/>
              </w:rPr>
              <w:t>2 760</w:t>
            </w:r>
          </w:p>
        </w:tc>
        <w:tc>
          <w:tcPr>
            <w:tcW w:w="1424" w:type="dxa"/>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tcPr>
          <w:p w:rsidR="00A378DA" w:rsidRPr="00A378DA" w:rsidRDefault="00A378DA" w:rsidP="001A794D">
            <w:pPr>
              <w:jc w:val="right"/>
              <w:rPr>
                <w:rFonts w:ascii="Times New Roman" w:hAnsi="Times New Roman"/>
                <w:sz w:val="28"/>
                <w:szCs w:val="28"/>
              </w:rPr>
            </w:pPr>
            <w:r w:rsidRPr="00A378DA">
              <w:rPr>
                <w:rFonts w:ascii="Times New Roman" w:hAnsi="Times New Roman"/>
                <w:sz w:val="28"/>
                <w:szCs w:val="28"/>
              </w:rPr>
              <w:t>50</w:t>
            </w:r>
          </w:p>
        </w:tc>
      </w:tr>
      <w:tr w:rsidR="00A378DA" w:rsidRPr="00A378DA" w:rsidTr="001A794D">
        <w:trPr>
          <w:trHeight w:val="587"/>
        </w:trPr>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A378DA" w:rsidRPr="00A378DA" w:rsidRDefault="00A378DA" w:rsidP="001A794D">
            <w:pPr>
              <w:rPr>
                <w:rFonts w:ascii="Times New Roman" w:hAnsi="Times New Roman"/>
                <w:sz w:val="28"/>
                <w:szCs w:val="28"/>
              </w:rPr>
            </w:pPr>
            <w:r w:rsidRPr="00A378DA">
              <w:rPr>
                <w:rFonts w:ascii="Times New Roman" w:hAnsi="Times New Roman"/>
                <w:sz w:val="28"/>
                <w:szCs w:val="28"/>
              </w:rPr>
              <w:t>Ромска</w:t>
            </w:r>
          </w:p>
        </w:tc>
        <w:tc>
          <w:tcPr>
            <w:tcW w:w="1643" w:type="dxa"/>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A378DA" w:rsidRPr="00A378DA" w:rsidRDefault="00A378DA" w:rsidP="001A794D">
            <w:pPr>
              <w:jc w:val="right"/>
              <w:rPr>
                <w:rFonts w:ascii="Times New Roman" w:hAnsi="Times New Roman"/>
                <w:sz w:val="28"/>
                <w:szCs w:val="28"/>
              </w:rPr>
            </w:pPr>
            <w:r w:rsidRPr="00A378DA">
              <w:rPr>
                <w:rFonts w:ascii="Times New Roman" w:hAnsi="Times New Roman"/>
                <w:sz w:val="28"/>
                <w:szCs w:val="28"/>
              </w:rPr>
              <w:t xml:space="preserve">   255</w:t>
            </w:r>
          </w:p>
        </w:tc>
        <w:tc>
          <w:tcPr>
            <w:tcW w:w="1424" w:type="dxa"/>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tcPr>
          <w:p w:rsidR="00A378DA" w:rsidRPr="00A378DA" w:rsidRDefault="00A378DA" w:rsidP="001A794D">
            <w:pPr>
              <w:jc w:val="right"/>
              <w:rPr>
                <w:rFonts w:ascii="Times New Roman" w:hAnsi="Times New Roman"/>
                <w:sz w:val="28"/>
                <w:szCs w:val="28"/>
              </w:rPr>
            </w:pPr>
            <w:r w:rsidRPr="00A378DA">
              <w:rPr>
                <w:rFonts w:ascii="Times New Roman" w:hAnsi="Times New Roman"/>
                <w:sz w:val="28"/>
                <w:szCs w:val="28"/>
              </w:rPr>
              <w:t>4,62</w:t>
            </w:r>
          </w:p>
        </w:tc>
      </w:tr>
      <w:tr w:rsidR="00A378DA" w:rsidRPr="00A378DA" w:rsidTr="001A794D">
        <w:trPr>
          <w:trHeight w:val="610"/>
        </w:trPr>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A378DA" w:rsidRPr="00A378DA" w:rsidRDefault="00A378DA" w:rsidP="001A794D">
            <w:pPr>
              <w:rPr>
                <w:rFonts w:ascii="Times New Roman" w:hAnsi="Times New Roman"/>
                <w:sz w:val="28"/>
                <w:szCs w:val="28"/>
              </w:rPr>
            </w:pPr>
            <w:r w:rsidRPr="00A378DA">
              <w:rPr>
                <w:rFonts w:ascii="Times New Roman" w:hAnsi="Times New Roman"/>
                <w:sz w:val="28"/>
                <w:szCs w:val="28"/>
              </w:rPr>
              <w:t>Други</w:t>
            </w:r>
          </w:p>
        </w:tc>
        <w:tc>
          <w:tcPr>
            <w:tcW w:w="1643" w:type="dxa"/>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A378DA" w:rsidRPr="00A378DA" w:rsidRDefault="00A378DA" w:rsidP="001A794D">
            <w:pPr>
              <w:jc w:val="right"/>
              <w:rPr>
                <w:rFonts w:ascii="Times New Roman" w:hAnsi="Times New Roman"/>
                <w:sz w:val="28"/>
                <w:szCs w:val="28"/>
              </w:rPr>
            </w:pPr>
            <w:r w:rsidRPr="00A378DA">
              <w:rPr>
                <w:rFonts w:ascii="Times New Roman" w:hAnsi="Times New Roman"/>
                <w:sz w:val="28"/>
                <w:szCs w:val="28"/>
              </w:rPr>
              <w:t xml:space="preserve">     17</w:t>
            </w:r>
          </w:p>
        </w:tc>
        <w:tc>
          <w:tcPr>
            <w:tcW w:w="1424" w:type="dxa"/>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tcPr>
          <w:p w:rsidR="00A378DA" w:rsidRPr="00A378DA" w:rsidRDefault="00A378DA" w:rsidP="001A794D">
            <w:pPr>
              <w:jc w:val="right"/>
              <w:rPr>
                <w:rFonts w:ascii="Times New Roman" w:hAnsi="Times New Roman"/>
                <w:sz w:val="28"/>
                <w:szCs w:val="28"/>
              </w:rPr>
            </w:pPr>
            <w:r w:rsidRPr="00A378DA">
              <w:rPr>
                <w:rFonts w:ascii="Times New Roman" w:hAnsi="Times New Roman"/>
                <w:sz w:val="28"/>
                <w:szCs w:val="28"/>
              </w:rPr>
              <w:t>0,31</w:t>
            </w:r>
          </w:p>
        </w:tc>
      </w:tr>
      <w:tr w:rsidR="00A378DA" w:rsidRPr="00A378DA" w:rsidTr="001A794D">
        <w:trPr>
          <w:trHeight w:val="555"/>
        </w:trPr>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A378DA" w:rsidRPr="00A378DA" w:rsidRDefault="00A378DA" w:rsidP="001A794D">
            <w:pPr>
              <w:rPr>
                <w:rFonts w:ascii="Times New Roman" w:hAnsi="Times New Roman"/>
                <w:sz w:val="28"/>
                <w:szCs w:val="28"/>
              </w:rPr>
            </w:pPr>
            <w:r w:rsidRPr="00A378DA">
              <w:rPr>
                <w:rFonts w:ascii="Times New Roman" w:hAnsi="Times New Roman"/>
                <w:sz w:val="28"/>
                <w:szCs w:val="28"/>
              </w:rPr>
              <w:t>Не мога да определя</w:t>
            </w:r>
          </w:p>
        </w:tc>
        <w:tc>
          <w:tcPr>
            <w:tcW w:w="1643" w:type="dxa"/>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A378DA" w:rsidRPr="00A378DA" w:rsidRDefault="00A378DA" w:rsidP="001A794D">
            <w:pPr>
              <w:jc w:val="right"/>
              <w:rPr>
                <w:rFonts w:ascii="Times New Roman" w:hAnsi="Times New Roman"/>
                <w:sz w:val="28"/>
                <w:szCs w:val="28"/>
              </w:rPr>
            </w:pPr>
            <w:r w:rsidRPr="00A378DA">
              <w:rPr>
                <w:rFonts w:ascii="Times New Roman" w:hAnsi="Times New Roman"/>
                <w:sz w:val="28"/>
                <w:szCs w:val="28"/>
              </w:rPr>
              <w:t xml:space="preserve">    18</w:t>
            </w:r>
          </w:p>
        </w:tc>
        <w:tc>
          <w:tcPr>
            <w:tcW w:w="1424" w:type="dxa"/>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tcPr>
          <w:p w:rsidR="00A378DA" w:rsidRPr="00A378DA" w:rsidRDefault="00A378DA" w:rsidP="001A794D">
            <w:pPr>
              <w:jc w:val="right"/>
              <w:rPr>
                <w:rFonts w:ascii="Times New Roman" w:hAnsi="Times New Roman"/>
                <w:sz w:val="28"/>
                <w:szCs w:val="28"/>
              </w:rPr>
            </w:pPr>
            <w:r w:rsidRPr="00A378DA">
              <w:rPr>
                <w:rFonts w:ascii="Times New Roman" w:hAnsi="Times New Roman"/>
                <w:sz w:val="28"/>
                <w:szCs w:val="28"/>
              </w:rPr>
              <w:t>0,33</w:t>
            </w:r>
          </w:p>
        </w:tc>
      </w:tr>
      <w:tr w:rsidR="00A378DA" w:rsidRPr="00A378DA" w:rsidTr="001A794D">
        <w:trPr>
          <w:trHeight w:val="555"/>
        </w:trPr>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tcPr>
          <w:p w:rsidR="00A378DA" w:rsidRPr="00A378DA" w:rsidRDefault="00A378DA" w:rsidP="001A794D">
            <w:pPr>
              <w:rPr>
                <w:rFonts w:ascii="Times New Roman" w:hAnsi="Times New Roman"/>
                <w:sz w:val="28"/>
                <w:szCs w:val="28"/>
              </w:rPr>
            </w:pPr>
            <w:r w:rsidRPr="00A378DA">
              <w:rPr>
                <w:rFonts w:ascii="Times New Roman" w:hAnsi="Times New Roman"/>
                <w:sz w:val="28"/>
                <w:szCs w:val="28"/>
              </w:rPr>
              <w:lastRenderedPageBreak/>
              <w:t>Не желая да отговоря</w:t>
            </w:r>
          </w:p>
        </w:tc>
        <w:tc>
          <w:tcPr>
            <w:tcW w:w="1643" w:type="dxa"/>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tcPr>
          <w:p w:rsidR="00A378DA" w:rsidRPr="00A378DA" w:rsidRDefault="00A378DA" w:rsidP="001A794D">
            <w:pPr>
              <w:jc w:val="right"/>
              <w:rPr>
                <w:rFonts w:ascii="Times New Roman" w:hAnsi="Times New Roman"/>
                <w:sz w:val="28"/>
                <w:szCs w:val="28"/>
              </w:rPr>
            </w:pPr>
            <w:r w:rsidRPr="00A378DA">
              <w:rPr>
                <w:rFonts w:ascii="Times New Roman" w:hAnsi="Times New Roman"/>
                <w:sz w:val="28"/>
                <w:szCs w:val="28"/>
              </w:rPr>
              <w:t>43</w:t>
            </w:r>
          </w:p>
        </w:tc>
        <w:tc>
          <w:tcPr>
            <w:tcW w:w="1424" w:type="dxa"/>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tcPr>
          <w:p w:rsidR="00A378DA" w:rsidRPr="00A378DA" w:rsidRDefault="00A378DA" w:rsidP="001A794D">
            <w:pPr>
              <w:jc w:val="right"/>
              <w:rPr>
                <w:rFonts w:ascii="Times New Roman" w:hAnsi="Times New Roman"/>
                <w:sz w:val="28"/>
                <w:szCs w:val="28"/>
              </w:rPr>
            </w:pPr>
            <w:r w:rsidRPr="00A378DA">
              <w:rPr>
                <w:rFonts w:ascii="Times New Roman" w:hAnsi="Times New Roman"/>
                <w:sz w:val="28"/>
                <w:szCs w:val="28"/>
              </w:rPr>
              <w:t>0,78</w:t>
            </w:r>
          </w:p>
        </w:tc>
      </w:tr>
      <w:tr w:rsidR="00A378DA" w:rsidRPr="00A378DA" w:rsidTr="001A794D">
        <w:trPr>
          <w:trHeight w:val="678"/>
        </w:trPr>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tcPr>
          <w:p w:rsidR="00A378DA" w:rsidRPr="00A378DA" w:rsidRDefault="00A378DA" w:rsidP="001A794D">
            <w:pPr>
              <w:rPr>
                <w:rFonts w:ascii="Times New Roman" w:hAnsi="Times New Roman"/>
                <w:color w:val="000000"/>
                <w:sz w:val="28"/>
                <w:szCs w:val="28"/>
              </w:rPr>
            </w:pPr>
            <w:r w:rsidRPr="00A378DA">
              <w:rPr>
                <w:rFonts w:ascii="Times New Roman" w:hAnsi="Times New Roman"/>
                <w:color w:val="000000"/>
                <w:sz w:val="28"/>
                <w:szCs w:val="28"/>
              </w:rPr>
              <w:t>Непоказана</w:t>
            </w:r>
            <w:r w:rsidRPr="00A378DA">
              <w:rPr>
                <w:rFonts w:ascii="Times New Roman" w:hAnsi="Times New Roman"/>
                <w:b/>
                <w:bCs/>
                <w:color w:val="0000FF"/>
                <w:sz w:val="28"/>
                <w:szCs w:val="28"/>
                <w:vertAlign w:val="superscript"/>
              </w:rPr>
              <w:t>1</w:t>
            </w:r>
          </w:p>
          <w:p w:rsidR="00A378DA" w:rsidRPr="00A378DA" w:rsidRDefault="00A378DA" w:rsidP="001A794D">
            <w:pPr>
              <w:rPr>
                <w:rFonts w:ascii="Times New Roman" w:hAnsi="Times New Roman"/>
                <w:sz w:val="28"/>
                <w:szCs w:val="28"/>
              </w:rPr>
            </w:pPr>
          </w:p>
        </w:tc>
        <w:tc>
          <w:tcPr>
            <w:tcW w:w="1643" w:type="dxa"/>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tcPr>
          <w:p w:rsidR="00A378DA" w:rsidRPr="00A378DA" w:rsidRDefault="00A378DA" w:rsidP="001A794D">
            <w:pPr>
              <w:jc w:val="right"/>
              <w:rPr>
                <w:rFonts w:ascii="Times New Roman" w:hAnsi="Times New Roman"/>
                <w:sz w:val="28"/>
                <w:szCs w:val="28"/>
              </w:rPr>
            </w:pPr>
            <w:r w:rsidRPr="00A378DA">
              <w:rPr>
                <w:rFonts w:ascii="Times New Roman" w:hAnsi="Times New Roman"/>
                <w:sz w:val="28"/>
                <w:szCs w:val="28"/>
              </w:rPr>
              <w:t>362</w:t>
            </w:r>
          </w:p>
        </w:tc>
        <w:tc>
          <w:tcPr>
            <w:tcW w:w="1424" w:type="dxa"/>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tcPr>
          <w:p w:rsidR="00A378DA" w:rsidRPr="00A378DA" w:rsidRDefault="00A378DA" w:rsidP="001A794D">
            <w:pPr>
              <w:jc w:val="right"/>
              <w:rPr>
                <w:rFonts w:ascii="Times New Roman" w:hAnsi="Times New Roman"/>
                <w:sz w:val="28"/>
                <w:szCs w:val="28"/>
              </w:rPr>
            </w:pPr>
            <w:r w:rsidRPr="00A378DA">
              <w:rPr>
                <w:rFonts w:ascii="Times New Roman" w:hAnsi="Times New Roman"/>
                <w:sz w:val="28"/>
                <w:szCs w:val="28"/>
              </w:rPr>
              <w:t>6,56</w:t>
            </w:r>
          </w:p>
        </w:tc>
      </w:tr>
    </w:tbl>
    <w:p w:rsidR="00A378DA" w:rsidRPr="00A378DA" w:rsidRDefault="00A378DA" w:rsidP="00A378DA">
      <w:pPr>
        <w:rPr>
          <w:rFonts w:ascii="Times New Roman" w:hAnsi="Times New Roman"/>
          <w:sz w:val="28"/>
          <w:szCs w:val="28"/>
        </w:rPr>
      </w:pPr>
      <w:r w:rsidRPr="00A378DA">
        <w:rPr>
          <w:rFonts w:ascii="Times New Roman" w:hAnsi="Times New Roman"/>
          <w:i/>
          <w:sz w:val="28"/>
          <w:szCs w:val="28"/>
        </w:rPr>
        <w:t>Източник: НСИ</w:t>
      </w:r>
    </w:p>
    <w:p w:rsidR="00A378DA" w:rsidRPr="00A378DA" w:rsidRDefault="00A378DA" w:rsidP="00A378DA">
      <w:pPr>
        <w:spacing w:line="288" w:lineRule="auto"/>
        <w:ind w:left="1080"/>
        <w:contextualSpacing/>
        <w:rPr>
          <w:rFonts w:ascii="Times New Roman" w:hAnsi="Times New Roman"/>
          <w:sz w:val="28"/>
          <w:szCs w:val="28"/>
        </w:rPr>
      </w:pPr>
    </w:p>
    <w:p w:rsidR="00A378DA" w:rsidRPr="00A378DA" w:rsidRDefault="00A378DA" w:rsidP="00A378DA">
      <w:pPr>
        <w:spacing w:after="0" w:line="240" w:lineRule="auto"/>
        <w:rPr>
          <w:rFonts w:ascii="Times New Roman" w:eastAsia="Times New Roman" w:hAnsi="Times New Roman"/>
          <w:color w:val="000000"/>
          <w:sz w:val="28"/>
          <w:szCs w:val="28"/>
          <w:lang w:eastAsia="bg-BG"/>
        </w:rPr>
      </w:pPr>
      <w:r w:rsidRPr="00A378DA">
        <w:rPr>
          <w:rFonts w:ascii="Times New Roman" w:eastAsia="Times New Roman" w:hAnsi="Times New Roman"/>
          <w:b/>
          <w:bCs/>
          <w:color w:val="0000FF"/>
          <w:sz w:val="28"/>
          <w:szCs w:val="28"/>
          <w:vertAlign w:val="superscript"/>
          <w:lang w:eastAsia="bg-BG"/>
        </w:rPr>
        <w:t>1</w:t>
      </w:r>
      <w:r w:rsidRPr="00A378DA">
        <w:rPr>
          <w:rFonts w:ascii="Times New Roman" w:eastAsia="Times New Roman" w:hAnsi="Times New Roman"/>
          <w:color w:val="000000"/>
          <w:sz w:val="28"/>
          <w:szCs w:val="28"/>
          <w:lang w:eastAsia="bg-BG"/>
        </w:rPr>
        <w:t xml:space="preserve"> В категорията "Непоказана" са включени лицата, добавени от административни източници, за които липсва информация в използваните при преброяването регистри.</w:t>
      </w:r>
    </w:p>
    <w:p w:rsidR="00A378DA" w:rsidRPr="00A378DA" w:rsidRDefault="00A378DA" w:rsidP="00A378DA">
      <w:pPr>
        <w:spacing w:after="0" w:line="240" w:lineRule="auto"/>
        <w:rPr>
          <w:rFonts w:ascii="Times New Roman" w:eastAsia="Times New Roman" w:hAnsi="Times New Roman"/>
          <w:color w:val="000000"/>
          <w:sz w:val="28"/>
          <w:szCs w:val="28"/>
          <w:lang w:eastAsia="bg-BG"/>
        </w:rPr>
      </w:pPr>
    </w:p>
    <w:p w:rsidR="00A378DA" w:rsidRPr="00A378DA" w:rsidRDefault="00A378DA" w:rsidP="00A378DA">
      <w:pPr>
        <w:spacing w:after="0" w:line="240" w:lineRule="auto"/>
        <w:rPr>
          <w:rFonts w:ascii="Times New Roman" w:eastAsia="Times New Roman" w:hAnsi="Times New Roman"/>
          <w:color w:val="000000"/>
          <w:sz w:val="28"/>
          <w:szCs w:val="28"/>
          <w:lang w:eastAsia="bg-BG"/>
        </w:rPr>
      </w:pPr>
    </w:p>
    <w:p w:rsidR="00FB6E32" w:rsidRDefault="00A378DA" w:rsidP="00A378DA">
      <w:pPr>
        <w:jc w:val="both"/>
        <w:rPr>
          <w:rFonts w:ascii="Times New Roman" w:eastAsia="Times New Roman" w:hAnsi="Times New Roman"/>
          <w:sz w:val="28"/>
          <w:szCs w:val="28"/>
          <w:lang w:eastAsia="bg-BG"/>
        </w:rPr>
      </w:pPr>
      <w:r w:rsidRPr="00A378DA">
        <w:rPr>
          <w:rFonts w:ascii="Times New Roman" w:hAnsi="Times New Roman"/>
          <w:sz w:val="28"/>
          <w:szCs w:val="28"/>
          <w:lang w:val="ru-RU"/>
        </w:rPr>
        <w:t>Ромите в община Минерални бани са 4,62 % от населението (по данни на НСИ от преброяването към 07.09.2021 г.) Живеят основно в селата Татарево, Сусам, Минерални бани и Брястово. Няма експерти – здравни, образователни или други медиатори, които да работят по етническите и интеграционните въпроси в общината.</w:t>
      </w:r>
      <w:r>
        <w:rPr>
          <w:rFonts w:ascii="Times New Roman" w:hAnsi="Times New Roman"/>
          <w:sz w:val="28"/>
          <w:szCs w:val="28"/>
          <w:lang w:val="ru-RU"/>
        </w:rPr>
        <w:t xml:space="preserve"> </w:t>
      </w:r>
      <w:r w:rsidR="00286C1B" w:rsidRPr="00286C1B">
        <w:rPr>
          <w:rFonts w:ascii="Times New Roman" w:eastAsia="Times New Roman" w:hAnsi="Times New Roman"/>
          <w:sz w:val="28"/>
          <w:szCs w:val="28"/>
          <w:lang w:eastAsia="bg-BG"/>
        </w:rPr>
        <w:t>Продължава тенденцията част от хората от ромски произход да се самоопределят като българи,</w:t>
      </w:r>
      <w:r w:rsidR="00286C1B">
        <w:rPr>
          <w:rFonts w:ascii="Times New Roman" w:eastAsia="Times New Roman" w:hAnsi="Times New Roman"/>
          <w:sz w:val="28"/>
          <w:szCs w:val="28"/>
          <w:lang w:eastAsia="bg-BG"/>
        </w:rPr>
        <w:t xml:space="preserve"> </w:t>
      </w:r>
      <w:r w:rsidR="00286C1B" w:rsidRPr="00286C1B">
        <w:rPr>
          <w:rFonts w:ascii="Times New Roman" w:eastAsia="Times New Roman" w:hAnsi="Times New Roman"/>
          <w:sz w:val="28"/>
          <w:szCs w:val="28"/>
          <w:lang w:eastAsia="bg-BG"/>
        </w:rPr>
        <w:t>турци и др.</w:t>
      </w:r>
    </w:p>
    <w:p w:rsidR="00286C1B" w:rsidRDefault="00286C1B" w:rsidP="00055ED4">
      <w:pPr>
        <w:spacing w:after="0" w:line="240" w:lineRule="auto"/>
        <w:jc w:val="both"/>
        <w:rPr>
          <w:rFonts w:ascii="Times New Roman" w:eastAsia="Times New Roman" w:hAnsi="Times New Roman"/>
          <w:sz w:val="28"/>
          <w:szCs w:val="28"/>
          <w:lang w:eastAsia="bg-BG"/>
        </w:rPr>
      </w:pPr>
      <w:r w:rsidRPr="00286C1B">
        <w:rPr>
          <w:rFonts w:ascii="Times New Roman" w:eastAsia="Times New Roman" w:hAnsi="Times New Roman"/>
          <w:sz w:val="28"/>
          <w:szCs w:val="28"/>
          <w:lang w:eastAsia="bg-BG"/>
        </w:rPr>
        <w:t xml:space="preserve"> </w:t>
      </w:r>
    </w:p>
    <w:p w:rsidR="00D03899" w:rsidRDefault="00D03899" w:rsidP="00055ED4">
      <w:pPr>
        <w:pStyle w:val="a3"/>
        <w:numPr>
          <w:ilvl w:val="0"/>
          <w:numId w:val="3"/>
        </w:numPr>
        <w:spacing w:after="0" w:line="240" w:lineRule="auto"/>
        <w:jc w:val="both"/>
        <w:rPr>
          <w:rFonts w:ascii="Times New Roman" w:eastAsia="Times New Roman" w:hAnsi="Times New Roman"/>
          <w:b/>
          <w:sz w:val="28"/>
          <w:szCs w:val="28"/>
          <w:lang w:eastAsia="bg-BG"/>
        </w:rPr>
      </w:pPr>
      <w:r w:rsidRPr="006C6FDC">
        <w:rPr>
          <w:rFonts w:ascii="Times New Roman" w:eastAsia="Times New Roman" w:hAnsi="Times New Roman"/>
          <w:b/>
          <w:sz w:val="28"/>
          <w:szCs w:val="28"/>
          <w:lang w:eastAsia="bg-BG"/>
        </w:rPr>
        <w:t>Приоритет „Образование“.</w:t>
      </w:r>
    </w:p>
    <w:p w:rsidR="00FB6E32" w:rsidRDefault="00FB6E32" w:rsidP="00055ED4">
      <w:pPr>
        <w:spacing w:after="0" w:line="240" w:lineRule="auto"/>
        <w:jc w:val="both"/>
        <w:rPr>
          <w:b/>
        </w:rPr>
      </w:pPr>
    </w:p>
    <w:tbl>
      <w:tblPr>
        <w:tblStyle w:val="TableGrid1"/>
        <w:tblpPr w:leftFromText="141" w:rightFromText="141" w:vertAnchor="text" w:horzAnchor="margin" w:tblpXSpec="center" w:tblpY="146"/>
        <w:tblW w:w="10173" w:type="dxa"/>
        <w:tblLayout w:type="fixed"/>
        <w:tblLook w:val="04A0" w:firstRow="1" w:lastRow="0" w:firstColumn="1" w:lastColumn="0" w:noHBand="0" w:noVBand="1"/>
      </w:tblPr>
      <w:tblGrid>
        <w:gridCol w:w="421"/>
        <w:gridCol w:w="1672"/>
        <w:gridCol w:w="425"/>
        <w:gridCol w:w="709"/>
        <w:gridCol w:w="454"/>
        <w:gridCol w:w="850"/>
        <w:gridCol w:w="567"/>
        <w:gridCol w:w="567"/>
        <w:gridCol w:w="539"/>
        <w:gridCol w:w="708"/>
        <w:gridCol w:w="454"/>
        <w:gridCol w:w="661"/>
        <w:gridCol w:w="527"/>
        <w:gridCol w:w="513"/>
        <w:gridCol w:w="539"/>
        <w:gridCol w:w="567"/>
      </w:tblGrid>
      <w:tr w:rsidR="00C402B2" w:rsidRPr="005F351A" w:rsidTr="009A628A">
        <w:tc>
          <w:tcPr>
            <w:tcW w:w="10173" w:type="dxa"/>
            <w:gridSpan w:val="16"/>
          </w:tcPr>
          <w:p w:rsidR="00C402B2" w:rsidRPr="005F351A" w:rsidRDefault="00C402B2" w:rsidP="009A628A">
            <w:pPr>
              <w:ind w:left="720"/>
              <w:contextualSpacing/>
              <w:jc w:val="both"/>
              <w:rPr>
                <w:b/>
              </w:rPr>
            </w:pPr>
            <w:r w:rsidRPr="005F351A">
              <w:rPr>
                <w:b/>
              </w:rPr>
              <w:t xml:space="preserve">                                                Учебна 202</w:t>
            </w:r>
            <w:r>
              <w:rPr>
                <w:b/>
                <w:lang w:val="en-US"/>
              </w:rPr>
              <w:t>3</w:t>
            </w:r>
            <w:r w:rsidRPr="005F351A">
              <w:rPr>
                <w:b/>
              </w:rPr>
              <w:t>/202</w:t>
            </w:r>
            <w:r>
              <w:rPr>
                <w:b/>
                <w:lang w:val="en-US"/>
              </w:rPr>
              <w:t>4</w:t>
            </w:r>
            <w:r w:rsidRPr="005F351A">
              <w:rPr>
                <w:b/>
              </w:rPr>
              <w:t xml:space="preserve"> година</w:t>
            </w:r>
          </w:p>
          <w:p w:rsidR="00C402B2" w:rsidRPr="005F351A" w:rsidRDefault="00C402B2" w:rsidP="009A628A">
            <w:pPr>
              <w:contextualSpacing/>
              <w:jc w:val="both"/>
              <w:rPr>
                <w:b/>
              </w:rPr>
            </w:pPr>
          </w:p>
        </w:tc>
      </w:tr>
      <w:tr w:rsidR="00C402B2" w:rsidRPr="005F351A" w:rsidTr="009A628A">
        <w:trPr>
          <w:cantSplit/>
          <w:trHeight w:val="3408"/>
        </w:trPr>
        <w:tc>
          <w:tcPr>
            <w:tcW w:w="421" w:type="dxa"/>
          </w:tcPr>
          <w:p w:rsidR="00C402B2" w:rsidRPr="005F351A" w:rsidRDefault="00C402B2" w:rsidP="009A628A">
            <w:pPr>
              <w:contextualSpacing/>
              <w:jc w:val="both"/>
              <w:rPr>
                <w:b/>
              </w:rPr>
            </w:pPr>
            <w:r w:rsidRPr="005F351A">
              <w:rPr>
                <w:b/>
              </w:rPr>
              <w:t>№</w:t>
            </w:r>
          </w:p>
        </w:tc>
        <w:tc>
          <w:tcPr>
            <w:tcW w:w="1672" w:type="dxa"/>
          </w:tcPr>
          <w:p w:rsidR="00C402B2" w:rsidRPr="005F351A" w:rsidRDefault="00C402B2" w:rsidP="009A628A">
            <w:pPr>
              <w:contextualSpacing/>
              <w:jc w:val="both"/>
              <w:rPr>
                <w:b/>
              </w:rPr>
            </w:pPr>
            <w:r w:rsidRPr="005F351A">
              <w:rPr>
                <w:b/>
              </w:rPr>
              <w:t>Учебни заведения</w:t>
            </w:r>
          </w:p>
        </w:tc>
        <w:tc>
          <w:tcPr>
            <w:tcW w:w="425" w:type="dxa"/>
            <w:textDirection w:val="btLr"/>
          </w:tcPr>
          <w:p w:rsidR="00C402B2" w:rsidRPr="005F351A" w:rsidRDefault="00C402B2" w:rsidP="009A628A">
            <w:pPr>
              <w:ind w:left="113" w:right="113"/>
              <w:contextualSpacing/>
              <w:jc w:val="both"/>
              <w:rPr>
                <w:rFonts w:ascii="Times New Roman" w:hAnsi="Times New Roman"/>
                <w:sz w:val="18"/>
                <w:szCs w:val="18"/>
              </w:rPr>
            </w:pPr>
            <w:r w:rsidRPr="005F351A">
              <w:rPr>
                <w:rFonts w:ascii="Times New Roman" w:hAnsi="Times New Roman"/>
                <w:sz w:val="18"/>
                <w:szCs w:val="18"/>
              </w:rPr>
              <w:t>данни за отпадане на ученици</w:t>
            </w:r>
          </w:p>
        </w:tc>
        <w:tc>
          <w:tcPr>
            <w:tcW w:w="709" w:type="dxa"/>
            <w:textDirection w:val="btLr"/>
          </w:tcPr>
          <w:p w:rsidR="00C402B2" w:rsidRPr="005F351A" w:rsidRDefault="00C402B2" w:rsidP="009A628A">
            <w:pPr>
              <w:ind w:left="113" w:right="113"/>
              <w:contextualSpacing/>
              <w:jc w:val="both"/>
              <w:rPr>
                <w:rFonts w:ascii="Times New Roman" w:hAnsi="Times New Roman"/>
                <w:sz w:val="18"/>
                <w:szCs w:val="18"/>
              </w:rPr>
            </w:pPr>
            <w:r w:rsidRPr="005F351A">
              <w:rPr>
                <w:rFonts w:ascii="Times New Roman" w:hAnsi="Times New Roman"/>
                <w:sz w:val="18"/>
                <w:szCs w:val="18"/>
              </w:rPr>
              <w:t xml:space="preserve">данни за </w:t>
            </w:r>
            <w:proofErr w:type="spellStart"/>
            <w:r w:rsidRPr="005F351A">
              <w:rPr>
                <w:rFonts w:ascii="Times New Roman" w:hAnsi="Times New Roman"/>
                <w:sz w:val="18"/>
                <w:szCs w:val="18"/>
              </w:rPr>
              <w:t>реинтегриране</w:t>
            </w:r>
            <w:proofErr w:type="spellEnd"/>
            <w:r w:rsidRPr="005F351A">
              <w:rPr>
                <w:rFonts w:ascii="Times New Roman" w:hAnsi="Times New Roman"/>
                <w:sz w:val="18"/>
                <w:szCs w:val="18"/>
              </w:rPr>
              <w:t xml:space="preserve">  на отпаднали ученици</w:t>
            </w:r>
          </w:p>
        </w:tc>
        <w:tc>
          <w:tcPr>
            <w:tcW w:w="454" w:type="dxa"/>
            <w:textDirection w:val="btLr"/>
          </w:tcPr>
          <w:p w:rsidR="00C402B2" w:rsidRPr="005F351A" w:rsidRDefault="00C402B2" w:rsidP="009A628A">
            <w:pPr>
              <w:ind w:left="113" w:right="113"/>
              <w:contextualSpacing/>
              <w:jc w:val="both"/>
              <w:rPr>
                <w:rFonts w:ascii="Times New Roman" w:hAnsi="Times New Roman"/>
                <w:sz w:val="18"/>
                <w:szCs w:val="18"/>
              </w:rPr>
            </w:pPr>
            <w:r w:rsidRPr="005F351A">
              <w:rPr>
                <w:rFonts w:ascii="Times New Roman" w:hAnsi="Times New Roman"/>
                <w:sz w:val="18"/>
                <w:szCs w:val="18"/>
              </w:rPr>
              <w:t>данни за работа с родители</w:t>
            </w:r>
          </w:p>
        </w:tc>
        <w:tc>
          <w:tcPr>
            <w:tcW w:w="850" w:type="dxa"/>
            <w:textDirection w:val="btLr"/>
          </w:tcPr>
          <w:p w:rsidR="00C402B2" w:rsidRPr="005F351A" w:rsidRDefault="00C402B2" w:rsidP="009A628A">
            <w:pPr>
              <w:ind w:left="113" w:right="113"/>
              <w:contextualSpacing/>
              <w:jc w:val="both"/>
              <w:rPr>
                <w:rFonts w:ascii="Times New Roman" w:hAnsi="Times New Roman"/>
                <w:sz w:val="18"/>
                <w:szCs w:val="18"/>
              </w:rPr>
            </w:pPr>
            <w:r w:rsidRPr="005F351A">
              <w:rPr>
                <w:rFonts w:ascii="Times New Roman" w:hAnsi="Times New Roman"/>
                <w:sz w:val="18"/>
                <w:szCs w:val="18"/>
              </w:rPr>
              <w:t>данни за извънкласни дейности</w:t>
            </w:r>
          </w:p>
        </w:tc>
        <w:tc>
          <w:tcPr>
            <w:tcW w:w="567" w:type="dxa"/>
            <w:textDirection w:val="btLr"/>
          </w:tcPr>
          <w:p w:rsidR="00C402B2" w:rsidRPr="005F351A" w:rsidRDefault="00C402B2" w:rsidP="009A628A">
            <w:pPr>
              <w:ind w:left="113" w:right="113"/>
              <w:contextualSpacing/>
              <w:jc w:val="both"/>
              <w:rPr>
                <w:rFonts w:ascii="Times New Roman" w:hAnsi="Times New Roman"/>
                <w:sz w:val="18"/>
                <w:szCs w:val="18"/>
              </w:rPr>
            </w:pPr>
            <w:r w:rsidRPr="005F351A">
              <w:rPr>
                <w:rFonts w:ascii="Times New Roman" w:hAnsi="Times New Roman"/>
                <w:sz w:val="18"/>
                <w:szCs w:val="18"/>
              </w:rPr>
              <w:t xml:space="preserve">данни за ограмотяване на малограмотни </w:t>
            </w:r>
            <w:proofErr w:type="spellStart"/>
            <w:r w:rsidRPr="005F351A">
              <w:rPr>
                <w:rFonts w:ascii="Times New Roman" w:hAnsi="Times New Roman"/>
                <w:sz w:val="18"/>
                <w:szCs w:val="18"/>
              </w:rPr>
              <w:t>ии</w:t>
            </w:r>
            <w:proofErr w:type="spellEnd"/>
            <w:r w:rsidRPr="005F351A">
              <w:rPr>
                <w:rFonts w:ascii="Times New Roman" w:hAnsi="Times New Roman"/>
                <w:sz w:val="18"/>
                <w:szCs w:val="18"/>
              </w:rPr>
              <w:t xml:space="preserve"> неграмотни възрастни</w:t>
            </w:r>
          </w:p>
        </w:tc>
        <w:tc>
          <w:tcPr>
            <w:tcW w:w="567" w:type="dxa"/>
            <w:textDirection w:val="btLr"/>
          </w:tcPr>
          <w:p w:rsidR="00C402B2" w:rsidRPr="005F351A" w:rsidRDefault="00C402B2" w:rsidP="009A628A">
            <w:pPr>
              <w:ind w:left="113" w:right="113"/>
              <w:contextualSpacing/>
              <w:jc w:val="both"/>
              <w:rPr>
                <w:rFonts w:ascii="Times New Roman" w:hAnsi="Times New Roman"/>
                <w:sz w:val="18"/>
                <w:szCs w:val="18"/>
              </w:rPr>
            </w:pPr>
            <w:r w:rsidRPr="005F351A">
              <w:rPr>
                <w:rFonts w:ascii="Times New Roman" w:hAnsi="Times New Roman"/>
                <w:sz w:val="18"/>
                <w:szCs w:val="18"/>
              </w:rPr>
              <w:t>данни за завършили висше образование от ромски произход</w:t>
            </w:r>
          </w:p>
        </w:tc>
        <w:tc>
          <w:tcPr>
            <w:tcW w:w="539" w:type="dxa"/>
            <w:textDirection w:val="btLr"/>
          </w:tcPr>
          <w:p w:rsidR="00C402B2" w:rsidRPr="005F351A" w:rsidRDefault="00C402B2" w:rsidP="009A628A">
            <w:pPr>
              <w:ind w:left="113" w:right="113"/>
              <w:contextualSpacing/>
              <w:jc w:val="both"/>
              <w:rPr>
                <w:rFonts w:ascii="Times New Roman" w:hAnsi="Times New Roman"/>
                <w:sz w:val="18"/>
                <w:szCs w:val="18"/>
              </w:rPr>
            </w:pPr>
            <w:r w:rsidRPr="005F351A">
              <w:rPr>
                <w:rFonts w:ascii="Times New Roman" w:hAnsi="Times New Roman"/>
                <w:sz w:val="18"/>
                <w:szCs w:val="18"/>
              </w:rPr>
              <w:t>данни за обучение на учители в мултикултурна среда</w:t>
            </w:r>
          </w:p>
        </w:tc>
        <w:tc>
          <w:tcPr>
            <w:tcW w:w="708" w:type="dxa"/>
            <w:textDirection w:val="btLr"/>
          </w:tcPr>
          <w:p w:rsidR="00C402B2" w:rsidRPr="005F351A" w:rsidRDefault="00C402B2" w:rsidP="009A628A">
            <w:pPr>
              <w:ind w:left="113" w:right="113"/>
              <w:contextualSpacing/>
              <w:jc w:val="both"/>
              <w:rPr>
                <w:rFonts w:ascii="Times New Roman" w:hAnsi="Times New Roman"/>
                <w:sz w:val="18"/>
                <w:szCs w:val="18"/>
              </w:rPr>
            </w:pPr>
            <w:r w:rsidRPr="005F351A">
              <w:rPr>
                <w:rFonts w:ascii="Times New Roman" w:hAnsi="Times New Roman"/>
                <w:sz w:val="18"/>
                <w:szCs w:val="18"/>
              </w:rPr>
              <w:t xml:space="preserve">данни за наличие на </w:t>
            </w:r>
            <w:proofErr w:type="spellStart"/>
            <w:r w:rsidRPr="005F351A">
              <w:rPr>
                <w:rFonts w:ascii="Times New Roman" w:hAnsi="Times New Roman"/>
                <w:sz w:val="18"/>
                <w:szCs w:val="18"/>
              </w:rPr>
              <w:t>сегрегирани</w:t>
            </w:r>
            <w:proofErr w:type="spellEnd"/>
            <w:r w:rsidRPr="005F351A">
              <w:rPr>
                <w:rFonts w:ascii="Times New Roman" w:hAnsi="Times New Roman"/>
                <w:sz w:val="18"/>
                <w:szCs w:val="18"/>
              </w:rPr>
              <w:t xml:space="preserve"> училища</w:t>
            </w:r>
          </w:p>
        </w:tc>
        <w:tc>
          <w:tcPr>
            <w:tcW w:w="454" w:type="dxa"/>
            <w:textDirection w:val="btLr"/>
          </w:tcPr>
          <w:p w:rsidR="00C402B2" w:rsidRPr="005F351A" w:rsidRDefault="00C402B2" w:rsidP="009A628A">
            <w:pPr>
              <w:ind w:left="113" w:right="113"/>
              <w:contextualSpacing/>
              <w:jc w:val="both"/>
              <w:rPr>
                <w:rFonts w:ascii="Times New Roman" w:hAnsi="Times New Roman"/>
                <w:sz w:val="18"/>
                <w:szCs w:val="18"/>
              </w:rPr>
            </w:pPr>
            <w:r w:rsidRPr="005F351A">
              <w:rPr>
                <w:rFonts w:ascii="Times New Roman" w:hAnsi="Times New Roman"/>
                <w:sz w:val="18"/>
                <w:szCs w:val="18"/>
              </w:rPr>
              <w:t>данни за иновативни модели и практики</w:t>
            </w:r>
          </w:p>
        </w:tc>
        <w:tc>
          <w:tcPr>
            <w:tcW w:w="661" w:type="dxa"/>
            <w:textDirection w:val="btLr"/>
          </w:tcPr>
          <w:p w:rsidR="00C402B2" w:rsidRPr="005F351A" w:rsidRDefault="00C402B2" w:rsidP="009A628A">
            <w:pPr>
              <w:ind w:left="113" w:right="113"/>
              <w:contextualSpacing/>
              <w:jc w:val="both"/>
              <w:rPr>
                <w:rFonts w:ascii="Times New Roman" w:hAnsi="Times New Roman"/>
                <w:sz w:val="18"/>
                <w:szCs w:val="18"/>
              </w:rPr>
            </w:pPr>
            <w:r w:rsidRPr="005F351A">
              <w:rPr>
                <w:rFonts w:ascii="Times New Roman" w:hAnsi="Times New Roman"/>
                <w:sz w:val="18"/>
                <w:szCs w:val="18"/>
              </w:rPr>
              <w:t>данни за превенция на отпадане от училище</w:t>
            </w:r>
          </w:p>
        </w:tc>
        <w:tc>
          <w:tcPr>
            <w:tcW w:w="527" w:type="dxa"/>
            <w:textDirection w:val="btLr"/>
          </w:tcPr>
          <w:p w:rsidR="00C402B2" w:rsidRPr="005F351A" w:rsidRDefault="00C402B2" w:rsidP="009A628A">
            <w:pPr>
              <w:ind w:left="113" w:right="113"/>
              <w:contextualSpacing/>
              <w:jc w:val="both"/>
              <w:rPr>
                <w:rFonts w:ascii="Times New Roman" w:hAnsi="Times New Roman"/>
                <w:sz w:val="18"/>
                <w:szCs w:val="18"/>
              </w:rPr>
            </w:pPr>
            <w:r w:rsidRPr="005F351A">
              <w:rPr>
                <w:rFonts w:ascii="Times New Roman" w:hAnsi="Times New Roman"/>
                <w:sz w:val="18"/>
                <w:szCs w:val="18"/>
              </w:rPr>
              <w:t xml:space="preserve">данни за наличие на </w:t>
            </w:r>
            <w:proofErr w:type="spellStart"/>
            <w:r w:rsidRPr="005F351A">
              <w:rPr>
                <w:rFonts w:ascii="Times New Roman" w:hAnsi="Times New Roman"/>
                <w:sz w:val="18"/>
                <w:szCs w:val="18"/>
              </w:rPr>
              <w:t>медиатори</w:t>
            </w:r>
            <w:proofErr w:type="spellEnd"/>
          </w:p>
        </w:tc>
        <w:tc>
          <w:tcPr>
            <w:tcW w:w="513" w:type="dxa"/>
            <w:textDirection w:val="btLr"/>
          </w:tcPr>
          <w:p w:rsidR="00C402B2" w:rsidRPr="005F351A" w:rsidRDefault="00C402B2" w:rsidP="009A628A">
            <w:pPr>
              <w:ind w:left="113" w:right="113"/>
              <w:contextualSpacing/>
              <w:jc w:val="both"/>
              <w:rPr>
                <w:rFonts w:ascii="Times New Roman" w:hAnsi="Times New Roman"/>
                <w:sz w:val="18"/>
                <w:szCs w:val="18"/>
              </w:rPr>
            </w:pPr>
            <w:r w:rsidRPr="005F351A">
              <w:rPr>
                <w:rFonts w:ascii="Times New Roman" w:hAnsi="Times New Roman"/>
                <w:sz w:val="18"/>
                <w:szCs w:val="18"/>
              </w:rPr>
              <w:t>данни за изграждане на образователни услуги в общността</w:t>
            </w:r>
          </w:p>
        </w:tc>
        <w:tc>
          <w:tcPr>
            <w:tcW w:w="539" w:type="dxa"/>
            <w:textDirection w:val="btLr"/>
          </w:tcPr>
          <w:p w:rsidR="00C402B2" w:rsidRPr="005F351A" w:rsidRDefault="00C402B2" w:rsidP="009A628A">
            <w:pPr>
              <w:ind w:left="113" w:right="113"/>
              <w:contextualSpacing/>
              <w:jc w:val="both"/>
              <w:rPr>
                <w:rFonts w:ascii="Times New Roman" w:hAnsi="Times New Roman"/>
                <w:sz w:val="18"/>
                <w:szCs w:val="18"/>
              </w:rPr>
            </w:pPr>
            <w:r w:rsidRPr="005F351A">
              <w:rPr>
                <w:rFonts w:ascii="Times New Roman" w:hAnsi="Times New Roman"/>
                <w:sz w:val="18"/>
                <w:szCs w:val="18"/>
              </w:rPr>
              <w:t>данни за завършване от уязвимите групи</w:t>
            </w:r>
          </w:p>
        </w:tc>
        <w:tc>
          <w:tcPr>
            <w:tcW w:w="567" w:type="dxa"/>
            <w:textDirection w:val="btLr"/>
          </w:tcPr>
          <w:p w:rsidR="00C402B2" w:rsidRPr="005F351A" w:rsidRDefault="00C402B2" w:rsidP="009A628A">
            <w:pPr>
              <w:ind w:left="113" w:right="113"/>
              <w:contextualSpacing/>
              <w:jc w:val="both"/>
              <w:rPr>
                <w:rFonts w:ascii="Times New Roman" w:hAnsi="Times New Roman"/>
                <w:sz w:val="18"/>
                <w:szCs w:val="18"/>
              </w:rPr>
            </w:pPr>
            <w:r w:rsidRPr="005F351A">
              <w:rPr>
                <w:rFonts w:ascii="Times New Roman" w:hAnsi="Times New Roman"/>
                <w:sz w:val="18"/>
                <w:szCs w:val="18"/>
              </w:rPr>
              <w:t>Равнопоставеност  в  достъпа до образователни услуги</w:t>
            </w:r>
          </w:p>
        </w:tc>
      </w:tr>
      <w:tr w:rsidR="00C402B2" w:rsidRPr="005F351A" w:rsidTr="009A628A">
        <w:trPr>
          <w:trHeight w:val="552"/>
        </w:trPr>
        <w:tc>
          <w:tcPr>
            <w:tcW w:w="421" w:type="dxa"/>
          </w:tcPr>
          <w:p w:rsidR="00C402B2" w:rsidRPr="005F351A" w:rsidRDefault="00C402B2" w:rsidP="009A628A">
            <w:pPr>
              <w:contextualSpacing/>
              <w:jc w:val="both"/>
              <w:rPr>
                <w:b/>
              </w:rPr>
            </w:pPr>
            <w:r w:rsidRPr="005F351A">
              <w:rPr>
                <w:b/>
              </w:rPr>
              <w:t>1</w:t>
            </w:r>
          </w:p>
        </w:tc>
        <w:tc>
          <w:tcPr>
            <w:tcW w:w="1672" w:type="dxa"/>
          </w:tcPr>
          <w:p w:rsidR="00C402B2" w:rsidRPr="00413020" w:rsidRDefault="00C402B2" w:rsidP="009A628A">
            <w:pPr>
              <w:contextualSpacing/>
              <w:jc w:val="both"/>
              <w:rPr>
                <w:rFonts w:ascii="Times New Roman" w:hAnsi="Times New Roman"/>
                <w:sz w:val="20"/>
                <w:szCs w:val="20"/>
              </w:rPr>
            </w:pPr>
            <w:r w:rsidRPr="00413020">
              <w:rPr>
                <w:rFonts w:ascii="Times New Roman" w:hAnsi="Times New Roman"/>
                <w:sz w:val="20"/>
                <w:szCs w:val="20"/>
              </w:rPr>
              <w:t>СУ „ Проф. д-р Ас. Златаров”</w:t>
            </w:r>
          </w:p>
        </w:tc>
        <w:tc>
          <w:tcPr>
            <w:tcW w:w="425" w:type="dxa"/>
          </w:tcPr>
          <w:p w:rsidR="00C402B2" w:rsidRPr="00EB1240" w:rsidRDefault="00C402B2" w:rsidP="009A628A">
            <w:pPr>
              <w:rPr>
                <w:b/>
              </w:rPr>
            </w:pPr>
            <w:r w:rsidRPr="00EB1240">
              <w:rPr>
                <w:b/>
              </w:rPr>
              <w:t>0</w:t>
            </w:r>
          </w:p>
        </w:tc>
        <w:tc>
          <w:tcPr>
            <w:tcW w:w="709" w:type="dxa"/>
          </w:tcPr>
          <w:p w:rsidR="00C402B2" w:rsidRPr="00EB1240" w:rsidRDefault="00C402B2" w:rsidP="009A628A">
            <w:pPr>
              <w:rPr>
                <w:b/>
              </w:rPr>
            </w:pPr>
            <w:r w:rsidRPr="00EB1240">
              <w:rPr>
                <w:b/>
              </w:rPr>
              <w:t>0</w:t>
            </w:r>
          </w:p>
        </w:tc>
        <w:tc>
          <w:tcPr>
            <w:tcW w:w="454" w:type="dxa"/>
          </w:tcPr>
          <w:p w:rsidR="00C402B2" w:rsidRPr="00EB1240" w:rsidRDefault="00C402B2" w:rsidP="009A628A">
            <w:pPr>
              <w:rPr>
                <w:b/>
              </w:rPr>
            </w:pPr>
            <w:r w:rsidRPr="00EB1240">
              <w:rPr>
                <w:b/>
              </w:rPr>
              <w:t xml:space="preserve">да </w:t>
            </w:r>
          </w:p>
        </w:tc>
        <w:tc>
          <w:tcPr>
            <w:tcW w:w="850" w:type="dxa"/>
          </w:tcPr>
          <w:p w:rsidR="00C402B2" w:rsidRPr="00EB1240" w:rsidRDefault="00C402B2" w:rsidP="009A628A">
            <w:pPr>
              <w:rPr>
                <w:b/>
              </w:rPr>
            </w:pPr>
            <w:r w:rsidRPr="00EB1240">
              <w:rPr>
                <w:b/>
              </w:rPr>
              <w:t>Занимания по интереси</w:t>
            </w:r>
          </w:p>
        </w:tc>
        <w:tc>
          <w:tcPr>
            <w:tcW w:w="567" w:type="dxa"/>
          </w:tcPr>
          <w:p w:rsidR="00C402B2" w:rsidRPr="00EB1240" w:rsidRDefault="00C402B2" w:rsidP="009A628A">
            <w:pPr>
              <w:rPr>
                <w:b/>
              </w:rPr>
            </w:pPr>
            <w:r w:rsidRPr="00EB1240">
              <w:rPr>
                <w:b/>
              </w:rPr>
              <w:t>0</w:t>
            </w:r>
          </w:p>
        </w:tc>
        <w:tc>
          <w:tcPr>
            <w:tcW w:w="567" w:type="dxa"/>
          </w:tcPr>
          <w:p w:rsidR="00C402B2" w:rsidRPr="00EB1240" w:rsidRDefault="00C402B2" w:rsidP="009A628A">
            <w:pPr>
              <w:rPr>
                <w:b/>
              </w:rPr>
            </w:pPr>
            <w:r w:rsidRPr="00EB1240">
              <w:rPr>
                <w:b/>
              </w:rPr>
              <w:t>0</w:t>
            </w:r>
          </w:p>
        </w:tc>
        <w:tc>
          <w:tcPr>
            <w:tcW w:w="539" w:type="dxa"/>
          </w:tcPr>
          <w:p w:rsidR="00C402B2" w:rsidRPr="00EB1240" w:rsidRDefault="00C402B2" w:rsidP="009A628A">
            <w:pPr>
              <w:rPr>
                <w:b/>
              </w:rPr>
            </w:pPr>
            <w:r w:rsidRPr="00EB1240">
              <w:rPr>
                <w:b/>
              </w:rPr>
              <w:t>0</w:t>
            </w:r>
          </w:p>
        </w:tc>
        <w:tc>
          <w:tcPr>
            <w:tcW w:w="708" w:type="dxa"/>
          </w:tcPr>
          <w:p w:rsidR="00C402B2" w:rsidRPr="00EB1240" w:rsidRDefault="00C402B2" w:rsidP="009A628A">
            <w:pPr>
              <w:rPr>
                <w:b/>
              </w:rPr>
            </w:pPr>
            <w:r w:rsidRPr="00EB1240">
              <w:rPr>
                <w:b/>
              </w:rPr>
              <w:t>0</w:t>
            </w:r>
          </w:p>
        </w:tc>
        <w:tc>
          <w:tcPr>
            <w:tcW w:w="454" w:type="dxa"/>
          </w:tcPr>
          <w:p w:rsidR="00C402B2" w:rsidRPr="00EB1240" w:rsidRDefault="00C402B2" w:rsidP="009A628A">
            <w:pPr>
              <w:rPr>
                <w:b/>
              </w:rPr>
            </w:pPr>
            <w:r w:rsidRPr="00EB1240">
              <w:rPr>
                <w:b/>
              </w:rPr>
              <w:t>0</w:t>
            </w:r>
          </w:p>
        </w:tc>
        <w:tc>
          <w:tcPr>
            <w:tcW w:w="661" w:type="dxa"/>
          </w:tcPr>
          <w:p w:rsidR="00C402B2" w:rsidRPr="00EB1240" w:rsidRDefault="00C402B2" w:rsidP="009A628A">
            <w:pPr>
              <w:rPr>
                <w:b/>
              </w:rPr>
            </w:pPr>
            <w:r w:rsidRPr="00EB1240">
              <w:rPr>
                <w:b/>
              </w:rPr>
              <w:t>0</w:t>
            </w:r>
          </w:p>
        </w:tc>
        <w:tc>
          <w:tcPr>
            <w:tcW w:w="527" w:type="dxa"/>
          </w:tcPr>
          <w:p w:rsidR="00C402B2" w:rsidRPr="00EB1240" w:rsidRDefault="00C402B2" w:rsidP="009A628A">
            <w:pPr>
              <w:rPr>
                <w:b/>
              </w:rPr>
            </w:pPr>
            <w:r w:rsidRPr="00EB1240">
              <w:rPr>
                <w:b/>
              </w:rPr>
              <w:t>1</w:t>
            </w:r>
          </w:p>
        </w:tc>
        <w:tc>
          <w:tcPr>
            <w:tcW w:w="513" w:type="dxa"/>
          </w:tcPr>
          <w:p w:rsidR="00C402B2" w:rsidRPr="00EB1240" w:rsidRDefault="00C402B2" w:rsidP="009A628A">
            <w:pPr>
              <w:rPr>
                <w:b/>
              </w:rPr>
            </w:pPr>
            <w:r w:rsidRPr="00EB1240">
              <w:rPr>
                <w:b/>
              </w:rPr>
              <w:t>0</w:t>
            </w:r>
          </w:p>
        </w:tc>
        <w:tc>
          <w:tcPr>
            <w:tcW w:w="539" w:type="dxa"/>
          </w:tcPr>
          <w:p w:rsidR="00C402B2" w:rsidRPr="00EB1240" w:rsidRDefault="00C402B2" w:rsidP="009A628A">
            <w:pPr>
              <w:rPr>
                <w:b/>
              </w:rPr>
            </w:pPr>
            <w:r w:rsidRPr="00EB1240">
              <w:rPr>
                <w:b/>
              </w:rPr>
              <w:t>да</w:t>
            </w:r>
          </w:p>
        </w:tc>
        <w:tc>
          <w:tcPr>
            <w:tcW w:w="567" w:type="dxa"/>
          </w:tcPr>
          <w:p w:rsidR="00C402B2" w:rsidRPr="00EB1240" w:rsidRDefault="00C402B2" w:rsidP="009A628A">
            <w:pPr>
              <w:rPr>
                <w:b/>
              </w:rPr>
            </w:pPr>
            <w:r w:rsidRPr="00EB1240">
              <w:rPr>
                <w:b/>
              </w:rPr>
              <w:t>да</w:t>
            </w:r>
          </w:p>
        </w:tc>
      </w:tr>
      <w:tr w:rsidR="00C402B2" w:rsidRPr="005F351A" w:rsidTr="009A628A">
        <w:trPr>
          <w:trHeight w:val="418"/>
        </w:trPr>
        <w:tc>
          <w:tcPr>
            <w:tcW w:w="421" w:type="dxa"/>
          </w:tcPr>
          <w:p w:rsidR="00C402B2" w:rsidRPr="005F351A" w:rsidRDefault="00C402B2" w:rsidP="009A628A">
            <w:pPr>
              <w:contextualSpacing/>
              <w:jc w:val="both"/>
              <w:rPr>
                <w:b/>
              </w:rPr>
            </w:pPr>
            <w:r w:rsidRPr="005F351A">
              <w:rPr>
                <w:b/>
              </w:rPr>
              <w:t>2</w:t>
            </w:r>
          </w:p>
        </w:tc>
        <w:tc>
          <w:tcPr>
            <w:tcW w:w="1672" w:type="dxa"/>
          </w:tcPr>
          <w:p w:rsidR="00C402B2" w:rsidRPr="00413020" w:rsidRDefault="00C402B2" w:rsidP="009A628A">
            <w:pPr>
              <w:contextualSpacing/>
              <w:jc w:val="both"/>
              <w:rPr>
                <w:rFonts w:ascii="Times New Roman" w:hAnsi="Times New Roman"/>
                <w:sz w:val="20"/>
                <w:szCs w:val="20"/>
              </w:rPr>
            </w:pPr>
            <w:r w:rsidRPr="00413020">
              <w:rPr>
                <w:rFonts w:ascii="Times New Roman" w:hAnsi="Times New Roman"/>
                <w:sz w:val="20"/>
                <w:szCs w:val="20"/>
              </w:rPr>
              <w:t>СУ „ Хр.Ботев”</w:t>
            </w:r>
          </w:p>
        </w:tc>
        <w:tc>
          <w:tcPr>
            <w:tcW w:w="425" w:type="dxa"/>
            <w:tcBorders>
              <w:top w:val="single" w:sz="4" w:space="0" w:color="000000"/>
              <w:left w:val="single" w:sz="4" w:space="0" w:color="000000"/>
              <w:bottom w:val="single" w:sz="4" w:space="0" w:color="000000"/>
              <w:right w:val="single" w:sz="4" w:space="0" w:color="000000"/>
            </w:tcBorders>
          </w:tcPr>
          <w:p w:rsidR="00C402B2" w:rsidRDefault="00C402B2" w:rsidP="009A628A">
            <w:pPr>
              <w:contextualSpacing/>
              <w:jc w:val="both"/>
              <w:rPr>
                <w:rFonts w:asciiTheme="minorHAnsi" w:eastAsiaTheme="minorHAnsi" w:hAnsiTheme="minorHAnsi"/>
                <w:b/>
                <w:lang w:val="en-GB"/>
              </w:rPr>
            </w:pPr>
            <w:r>
              <w:rPr>
                <w:b/>
                <w:lang w:val="en-GB"/>
              </w:rPr>
              <w:t>0</w:t>
            </w:r>
          </w:p>
        </w:tc>
        <w:tc>
          <w:tcPr>
            <w:tcW w:w="709" w:type="dxa"/>
            <w:tcBorders>
              <w:top w:val="single" w:sz="4" w:space="0" w:color="000000"/>
              <w:left w:val="single" w:sz="4" w:space="0" w:color="000000"/>
              <w:bottom w:val="single" w:sz="4" w:space="0" w:color="000000"/>
              <w:right w:val="single" w:sz="4" w:space="0" w:color="000000"/>
            </w:tcBorders>
          </w:tcPr>
          <w:p w:rsidR="00C402B2" w:rsidRDefault="00C402B2" w:rsidP="009A628A">
            <w:pPr>
              <w:contextualSpacing/>
              <w:jc w:val="both"/>
              <w:rPr>
                <w:b/>
                <w:lang w:val="en-GB"/>
              </w:rPr>
            </w:pPr>
            <w:r>
              <w:rPr>
                <w:b/>
                <w:lang w:val="en-GB"/>
              </w:rPr>
              <w:t>0</w:t>
            </w:r>
          </w:p>
        </w:tc>
        <w:tc>
          <w:tcPr>
            <w:tcW w:w="454" w:type="dxa"/>
            <w:tcBorders>
              <w:top w:val="single" w:sz="4" w:space="0" w:color="000000"/>
              <w:left w:val="single" w:sz="4" w:space="0" w:color="000000"/>
              <w:bottom w:val="single" w:sz="4" w:space="0" w:color="000000"/>
              <w:right w:val="single" w:sz="4" w:space="0" w:color="000000"/>
            </w:tcBorders>
          </w:tcPr>
          <w:p w:rsidR="00C402B2" w:rsidRDefault="00C402B2" w:rsidP="009A628A">
            <w:pPr>
              <w:contextualSpacing/>
              <w:jc w:val="both"/>
              <w:rPr>
                <w:b/>
              </w:rPr>
            </w:pPr>
            <w:r>
              <w:rPr>
                <w:b/>
              </w:rPr>
              <w:t>да</w:t>
            </w:r>
          </w:p>
        </w:tc>
        <w:tc>
          <w:tcPr>
            <w:tcW w:w="850" w:type="dxa"/>
            <w:tcBorders>
              <w:top w:val="single" w:sz="4" w:space="0" w:color="000000"/>
              <w:left w:val="single" w:sz="4" w:space="0" w:color="000000"/>
              <w:bottom w:val="single" w:sz="4" w:space="0" w:color="000000"/>
              <w:right w:val="single" w:sz="4" w:space="0" w:color="000000"/>
            </w:tcBorders>
          </w:tcPr>
          <w:p w:rsidR="00C402B2" w:rsidRDefault="00C402B2" w:rsidP="009A628A">
            <w:pPr>
              <w:contextualSpacing/>
              <w:jc w:val="both"/>
              <w:rPr>
                <w:b/>
              </w:rPr>
            </w:pPr>
            <w:r>
              <w:rPr>
                <w:b/>
              </w:rPr>
              <w:t>да</w:t>
            </w:r>
          </w:p>
        </w:tc>
        <w:tc>
          <w:tcPr>
            <w:tcW w:w="567" w:type="dxa"/>
            <w:tcBorders>
              <w:top w:val="single" w:sz="4" w:space="0" w:color="000000"/>
              <w:left w:val="single" w:sz="4" w:space="0" w:color="000000"/>
              <w:bottom w:val="single" w:sz="4" w:space="0" w:color="000000"/>
              <w:right w:val="single" w:sz="4" w:space="0" w:color="000000"/>
            </w:tcBorders>
          </w:tcPr>
          <w:p w:rsidR="00C402B2" w:rsidRDefault="00C402B2" w:rsidP="009A628A">
            <w:pPr>
              <w:contextualSpacing/>
              <w:jc w:val="both"/>
              <w:rPr>
                <w:b/>
              </w:rPr>
            </w:pPr>
            <w:r>
              <w:rPr>
                <w:b/>
              </w:rPr>
              <w:t>0</w:t>
            </w:r>
          </w:p>
        </w:tc>
        <w:tc>
          <w:tcPr>
            <w:tcW w:w="567" w:type="dxa"/>
            <w:tcBorders>
              <w:top w:val="single" w:sz="4" w:space="0" w:color="000000"/>
              <w:left w:val="single" w:sz="4" w:space="0" w:color="000000"/>
              <w:bottom w:val="single" w:sz="4" w:space="0" w:color="000000"/>
              <w:right w:val="single" w:sz="4" w:space="0" w:color="000000"/>
            </w:tcBorders>
          </w:tcPr>
          <w:p w:rsidR="00C402B2" w:rsidRDefault="00C402B2" w:rsidP="009A628A">
            <w:pPr>
              <w:contextualSpacing/>
              <w:jc w:val="both"/>
              <w:rPr>
                <w:b/>
              </w:rPr>
            </w:pPr>
            <w:r>
              <w:rPr>
                <w:b/>
              </w:rPr>
              <w:t>0</w:t>
            </w:r>
          </w:p>
        </w:tc>
        <w:tc>
          <w:tcPr>
            <w:tcW w:w="539" w:type="dxa"/>
            <w:tcBorders>
              <w:top w:val="single" w:sz="4" w:space="0" w:color="000000"/>
              <w:left w:val="single" w:sz="4" w:space="0" w:color="000000"/>
              <w:bottom w:val="single" w:sz="4" w:space="0" w:color="000000"/>
              <w:right w:val="single" w:sz="4" w:space="0" w:color="000000"/>
            </w:tcBorders>
          </w:tcPr>
          <w:p w:rsidR="00C402B2" w:rsidRDefault="00C402B2" w:rsidP="009A628A">
            <w:pPr>
              <w:contextualSpacing/>
              <w:jc w:val="both"/>
              <w:rPr>
                <w:b/>
              </w:rPr>
            </w:pPr>
            <w:r>
              <w:rPr>
                <w:b/>
              </w:rPr>
              <w:t>да</w:t>
            </w:r>
          </w:p>
        </w:tc>
        <w:tc>
          <w:tcPr>
            <w:tcW w:w="708" w:type="dxa"/>
            <w:tcBorders>
              <w:top w:val="single" w:sz="4" w:space="0" w:color="000000"/>
              <w:left w:val="single" w:sz="4" w:space="0" w:color="000000"/>
              <w:bottom w:val="single" w:sz="4" w:space="0" w:color="000000"/>
              <w:right w:val="single" w:sz="4" w:space="0" w:color="000000"/>
            </w:tcBorders>
          </w:tcPr>
          <w:p w:rsidR="00C402B2" w:rsidRDefault="00C402B2" w:rsidP="009A628A">
            <w:pPr>
              <w:contextualSpacing/>
              <w:jc w:val="both"/>
              <w:rPr>
                <w:b/>
              </w:rPr>
            </w:pPr>
            <w:r>
              <w:rPr>
                <w:b/>
              </w:rPr>
              <w:t>0</w:t>
            </w:r>
          </w:p>
        </w:tc>
        <w:tc>
          <w:tcPr>
            <w:tcW w:w="454" w:type="dxa"/>
            <w:tcBorders>
              <w:top w:val="single" w:sz="4" w:space="0" w:color="000000"/>
              <w:left w:val="single" w:sz="4" w:space="0" w:color="000000"/>
              <w:bottom w:val="single" w:sz="4" w:space="0" w:color="000000"/>
              <w:right w:val="single" w:sz="4" w:space="0" w:color="000000"/>
            </w:tcBorders>
          </w:tcPr>
          <w:p w:rsidR="00C402B2" w:rsidRDefault="00C402B2" w:rsidP="009A628A">
            <w:pPr>
              <w:contextualSpacing/>
              <w:jc w:val="both"/>
              <w:rPr>
                <w:b/>
              </w:rPr>
            </w:pPr>
            <w:r>
              <w:rPr>
                <w:b/>
              </w:rPr>
              <w:t>да</w:t>
            </w:r>
          </w:p>
        </w:tc>
        <w:tc>
          <w:tcPr>
            <w:tcW w:w="661" w:type="dxa"/>
            <w:tcBorders>
              <w:top w:val="single" w:sz="4" w:space="0" w:color="000000"/>
              <w:left w:val="single" w:sz="4" w:space="0" w:color="000000"/>
              <w:bottom w:val="single" w:sz="4" w:space="0" w:color="000000"/>
              <w:right w:val="single" w:sz="4" w:space="0" w:color="000000"/>
            </w:tcBorders>
          </w:tcPr>
          <w:p w:rsidR="00C402B2" w:rsidRDefault="00C402B2" w:rsidP="009A628A">
            <w:pPr>
              <w:contextualSpacing/>
              <w:jc w:val="both"/>
              <w:rPr>
                <w:b/>
              </w:rPr>
            </w:pPr>
            <w:r>
              <w:rPr>
                <w:b/>
              </w:rPr>
              <w:t>да</w:t>
            </w:r>
          </w:p>
        </w:tc>
        <w:tc>
          <w:tcPr>
            <w:tcW w:w="527" w:type="dxa"/>
            <w:tcBorders>
              <w:top w:val="single" w:sz="4" w:space="0" w:color="000000"/>
              <w:left w:val="single" w:sz="4" w:space="0" w:color="000000"/>
              <w:bottom w:val="single" w:sz="4" w:space="0" w:color="000000"/>
              <w:right w:val="single" w:sz="4" w:space="0" w:color="000000"/>
            </w:tcBorders>
          </w:tcPr>
          <w:p w:rsidR="00C402B2" w:rsidRDefault="00C402B2" w:rsidP="009A628A">
            <w:pPr>
              <w:contextualSpacing/>
              <w:jc w:val="both"/>
              <w:rPr>
                <w:b/>
              </w:rPr>
            </w:pPr>
            <w:r>
              <w:rPr>
                <w:b/>
              </w:rPr>
              <w:t>0</w:t>
            </w:r>
          </w:p>
        </w:tc>
        <w:tc>
          <w:tcPr>
            <w:tcW w:w="513" w:type="dxa"/>
            <w:tcBorders>
              <w:top w:val="single" w:sz="4" w:space="0" w:color="000000"/>
              <w:left w:val="single" w:sz="4" w:space="0" w:color="000000"/>
              <w:bottom w:val="single" w:sz="4" w:space="0" w:color="000000"/>
              <w:right w:val="single" w:sz="4" w:space="0" w:color="000000"/>
            </w:tcBorders>
          </w:tcPr>
          <w:p w:rsidR="00C402B2" w:rsidRDefault="00C402B2" w:rsidP="009A628A">
            <w:pPr>
              <w:contextualSpacing/>
              <w:jc w:val="both"/>
              <w:rPr>
                <w:b/>
              </w:rPr>
            </w:pPr>
            <w:r>
              <w:rPr>
                <w:b/>
              </w:rPr>
              <w:t>0</w:t>
            </w:r>
          </w:p>
        </w:tc>
        <w:tc>
          <w:tcPr>
            <w:tcW w:w="539" w:type="dxa"/>
            <w:tcBorders>
              <w:top w:val="single" w:sz="4" w:space="0" w:color="000000"/>
              <w:left w:val="single" w:sz="4" w:space="0" w:color="000000"/>
              <w:bottom w:val="single" w:sz="4" w:space="0" w:color="000000"/>
              <w:right w:val="single" w:sz="4" w:space="0" w:color="000000"/>
            </w:tcBorders>
          </w:tcPr>
          <w:p w:rsidR="00C402B2" w:rsidRDefault="00C402B2" w:rsidP="009A628A">
            <w:pPr>
              <w:contextualSpacing/>
              <w:jc w:val="both"/>
              <w:rPr>
                <w:b/>
              </w:rPr>
            </w:pPr>
            <w:r>
              <w:rPr>
                <w:b/>
              </w:rPr>
              <w:t>да</w:t>
            </w:r>
          </w:p>
        </w:tc>
        <w:tc>
          <w:tcPr>
            <w:tcW w:w="567" w:type="dxa"/>
            <w:tcBorders>
              <w:top w:val="single" w:sz="4" w:space="0" w:color="000000"/>
              <w:left w:val="single" w:sz="4" w:space="0" w:color="000000"/>
              <w:bottom w:val="single" w:sz="4" w:space="0" w:color="000000"/>
              <w:right w:val="single" w:sz="4" w:space="0" w:color="000000"/>
            </w:tcBorders>
          </w:tcPr>
          <w:p w:rsidR="00C402B2" w:rsidRDefault="00C402B2" w:rsidP="009A628A">
            <w:pPr>
              <w:contextualSpacing/>
              <w:jc w:val="both"/>
              <w:rPr>
                <w:b/>
              </w:rPr>
            </w:pPr>
            <w:r>
              <w:rPr>
                <w:b/>
              </w:rPr>
              <w:t>да</w:t>
            </w:r>
          </w:p>
        </w:tc>
      </w:tr>
      <w:tr w:rsidR="00C402B2" w:rsidRPr="005F351A" w:rsidTr="009A628A">
        <w:tc>
          <w:tcPr>
            <w:tcW w:w="421" w:type="dxa"/>
          </w:tcPr>
          <w:p w:rsidR="00C402B2" w:rsidRPr="005F351A" w:rsidRDefault="00C402B2" w:rsidP="009A628A">
            <w:pPr>
              <w:contextualSpacing/>
              <w:jc w:val="both"/>
              <w:rPr>
                <w:b/>
              </w:rPr>
            </w:pPr>
            <w:r w:rsidRPr="005F351A">
              <w:rPr>
                <w:b/>
              </w:rPr>
              <w:t>3</w:t>
            </w:r>
          </w:p>
        </w:tc>
        <w:tc>
          <w:tcPr>
            <w:tcW w:w="1672" w:type="dxa"/>
          </w:tcPr>
          <w:p w:rsidR="00C402B2" w:rsidRPr="00413020" w:rsidRDefault="00C402B2" w:rsidP="009A628A">
            <w:pPr>
              <w:contextualSpacing/>
              <w:jc w:val="both"/>
              <w:rPr>
                <w:rFonts w:ascii="Times New Roman" w:hAnsi="Times New Roman"/>
                <w:sz w:val="20"/>
                <w:szCs w:val="20"/>
              </w:rPr>
            </w:pPr>
            <w:r w:rsidRPr="00413020">
              <w:rPr>
                <w:rFonts w:ascii="Times New Roman" w:hAnsi="Times New Roman"/>
                <w:sz w:val="20"/>
                <w:szCs w:val="20"/>
              </w:rPr>
              <w:t>ДГ „ Снежанка”</w:t>
            </w:r>
          </w:p>
        </w:tc>
        <w:tc>
          <w:tcPr>
            <w:tcW w:w="425" w:type="dxa"/>
          </w:tcPr>
          <w:p w:rsidR="00C402B2" w:rsidRPr="005F351A" w:rsidRDefault="00C402B2" w:rsidP="009A628A">
            <w:pPr>
              <w:contextualSpacing/>
              <w:jc w:val="both"/>
              <w:rPr>
                <w:b/>
              </w:rPr>
            </w:pPr>
            <w:r w:rsidRPr="005F351A">
              <w:rPr>
                <w:b/>
              </w:rPr>
              <w:t>0</w:t>
            </w:r>
          </w:p>
        </w:tc>
        <w:tc>
          <w:tcPr>
            <w:tcW w:w="709" w:type="dxa"/>
          </w:tcPr>
          <w:p w:rsidR="00C402B2" w:rsidRPr="005F351A" w:rsidRDefault="00C402B2" w:rsidP="009A628A">
            <w:pPr>
              <w:contextualSpacing/>
              <w:jc w:val="both"/>
              <w:rPr>
                <w:b/>
              </w:rPr>
            </w:pPr>
            <w:r w:rsidRPr="005F351A">
              <w:rPr>
                <w:b/>
              </w:rPr>
              <w:t>0</w:t>
            </w:r>
          </w:p>
        </w:tc>
        <w:tc>
          <w:tcPr>
            <w:tcW w:w="454" w:type="dxa"/>
          </w:tcPr>
          <w:p w:rsidR="00C402B2" w:rsidRPr="008C07F2" w:rsidRDefault="00C402B2" w:rsidP="009A628A">
            <w:pPr>
              <w:contextualSpacing/>
              <w:jc w:val="both"/>
              <w:rPr>
                <w:b/>
                <w:sz w:val="20"/>
                <w:szCs w:val="20"/>
              </w:rPr>
            </w:pPr>
            <w:r>
              <w:rPr>
                <w:b/>
                <w:sz w:val="20"/>
                <w:szCs w:val="20"/>
              </w:rPr>
              <w:t>д</w:t>
            </w:r>
            <w:r w:rsidRPr="008C07F2">
              <w:rPr>
                <w:b/>
                <w:sz w:val="20"/>
                <w:szCs w:val="20"/>
              </w:rPr>
              <w:t>а</w:t>
            </w:r>
          </w:p>
        </w:tc>
        <w:tc>
          <w:tcPr>
            <w:tcW w:w="850" w:type="dxa"/>
          </w:tcPr>
          <w:p w:rsidR="00C402B2" w:rsidRPr="005F351A" w:rsidRDefault="00C402B2" w:rsidP="009A628A">
            <w:pPr>
              <w:contextualSpacing/>
              <w:jc w:val="both"/>
              <w:rPr>
                <w:b/>
              </w:rPr>
            </w:pPr>
            <w:r>
              <w:rPr>
                <w:b/>
              </w:rPr>
              <w:t>не</w:t>
            </w:r>
          </w:p>
        </w:tc>
        <w:tc>
          <w:tcPr>
            <w:tcW w:w="567" w:type="dxa"/>
          </w:tcPr>
          <w:p w:rsidR="00C402B2" w:rsidRPr="008C07F2" w:rsidRDefault="00C402B2" w:rsidP="009A628A">
            <w:pPr>
              <w:contextualSpacing/>
              <w:jc w:val="both"/>
              <w:rPr>
                <w:b/>
                <w:lang w:val="en-US"/>
              </w:rPr>
            </w:pPr>
            <w:r>
              <w:rPr>
                <w:b/>
                <w:lang w:val="en-US"/>
              </w:rPr>
              <w:t>0</w:t>
            </w:r>
          </w:p>
        </w:tc>
        <w:tc>
          <w:tcPr>
            <w:tcW w:w="567" w:type="dxa"/>
          </w:tcPr>
          <w:p w:rsidR="00C402B2" w:rsidRPr="008C07F2" w:rsidRDefault="00C402B2" w:rsidP="009A628A">
            <w:pPr>
              <w:contextualSpacing/>
              <w:jc w:val="both"/>
              <w:rPr>
                <w:b/>
                <w:lang w:val="en-US"/>
              </w:rPr>
            </w:pPr>
            <w:r>
              <w:rPr>
                <w:b/>
                <w:lang w:val="en-US"/>
              </w:rPr>
              <w:t>0</w:t>
            </w:r>
          </w:p>
        </w:tc>
        <w:tc>
          <w:tcPr>
            <w:tcW w:w="539" w:type="dxa"/>
          </w:tcPr>
          <w:p w:rsidR="00C402B2" w:rsidRPr="005F351A" w:rsidRDefault="00C402B2" w:rsidP="009A628A">
            <w:pPr>
              <w:contextualSpacing/>
              <w:jc w:val="both"/>
              <w:rPr>
                <w:b/>
              </w:rPr>
            </w:pPr>
            <w:r>
              <w:rPr>
                <w:b/>
              </w:rPr>
              <w:t>да</w:t>
            </w:r>
          </w:p>
        </w:tc>
        <w:tc>
          <w:tcPr>
            <w:tcW w:w="708" w:type="dxa"/>
          </w:tcPr>
          <w:p w:rsidR="00C402B2" w:rsidRPr="008C07F2" w:rsidRDefault="00C402B2" w:rsidP="009A628A">
            <w:pPr>
              <w:contextualSpacing/>
              <w:jc w:val="both"/>
              <w:rPr>
                <w:b/>
                <w:lang w:val="en-US"/>
              </w:rPr>
            </w:pPr>
            <w:r>
              <w:rPr>
                <w:b/>
                <w:lang w:val="en-US"/>
              </w:rPr>
              <w:t>0</w:t>
            </w:r>
          </w:p>
        </w:tc>
        <w:tc>
          <w:tcPr>
            <w:tcW w:w="454" w:type="dxa"/>
          </w:tcPr>
          <w:p w:rsidR="00C402B2" w:rsidRPr="008C07F2" w:rsidRDefault="00C402B2" w:rsidP="009A628A">
            <w:pPr>
              <w:contextualSpacing/>
              <w:jc w:val="both"/>
              <w:rPr>
                <w:b/>
                <w:lang w:val="en-US"/>
              </w:rPr>
            </w:pPr>
            <w:r>
              <w:rPr>
                <w:b/>
                <w:lang w:val="en-US"/>
              </w:rPr>
              <w:t>0</w:t>
            </w:r>
          </w:p>
        </w:tc>
        <w:tc>
          <w:tcPr>
            <w:tcW w:w="661" w:type="dxa"/>
          </w:tcPr>
          <w:p w:rsidR="00C402B2" w:rsidRPr="008C07F2" w:rsidRDefault="00C402B2" w:rsidP="009A628A">
            <w:pPr>
              <w:contextualSpacing/>
              <w:jc w:val="both"/>
              <w:rPr>
                <w:b/>
                <w:lang w:val="en-US"/>
              </w:rPr>
            </w:pPr>
            <w:r>
              <w:rPr>
                <w:b/>
                <w:lang w:val="en-US"/>
              </w:rPr>
              <w:t>0</w:t>
            </w:r>
          </w:p>
        </w:tc>
        <w:tc>
          <w:tcPr>
            <w:tcW w:w="527" w:type="dxa"/>
          </w:tcPr>
          <w:p w:rsidR="00C402B2" w:rsidRPr="005F351A" w:rsidRDefault="00C402B2" w:rsidP="009A628A">
            <w:pPr>
              <w:contextualSpacing/>
              <w:jc w:val="both"/>
              <w:rPr>
                <w:b/>
              </w:rPr>
            </w:pPr>
            <w:r>
              <w:rPr>
                <w:b/>
              </w:rPr>
              <w:t>Не</w:t>
            </w:r>
          </w:p>
        </w:tc>
        <w:tc>
          <w:tcPr>
            <w:tcW w:w="513" w:type="dxa"/>
          </w:tcPr>
          <w:p w:rsidR="00C402B2" w:rsidRPr="005F351A" w:rsidRDefault="00C402B2" w:rsidP="009A628A">
            <w:pPr>
              <w:contextualSpacing/>
              <w:jc w:val="both"/>
              <w:rPr>
                <w:b/>
              </w:rPr>
            </w:pPr>
            <w:r>
              <w:rPr>
                <w:b/>
              </w:rPr>
              <w:t>Не</w:t>
            </w:r>
          </w:p>
        </w:tc>
        <w:tc>
          <w:tcPr>
            <w:tcW w:w="539" w:type="dxa"/>
          </w:tcPr>
          <w:p w:rsidR="00C402B2" w:rsidRPr="005F351A" w:rsidRDefault="00C402B2" w:rsidP="009A628A">
            <w:pPr>
              <w:contextualSpacing/>
              <w:jc w:val="both"/>
              <w:rPr>
                <w:b/>
              </w:rPr>
            </w:pPr>
            <w:r>
              <w:rPr>
                <w:b/>
              </w:rPr>
              <w:t>Да</w:t>
            </w:r>
          </w:p>
        </w:tc>
        <w:tc>
          <w:tcPr>
            <w:tcW w:w="567" w:type="dxa"/>
          </w:tcPr>
          <w:p w:rsidR="00C402B2" w:rsidRPr="005F351A" w:rsidRDefault="00C402B2" w:rsidP="009A628A">
            <w:pPr>
              <w:contextualSpacing/>
              <w:jc w:val="both"/>
              <w:rPr>
                <w:b/>
              </w:rPr>
            </w:pPr>
            <w:r>
              <w:rPr>
                <w:b/>
              </w:rPr>
              <w:t>Да</w:t>
            </w:r>
          </w:p>
        </w:tc>
      </w:tr>
    </w:tbl>
    <w:p w:rsidR="00C402B2" w:rsidRDefault="00C402B2" w:rsidP="00055ED4">
      <w:pPr>
        <w:spacing w:after="0" w:line="240" w:lineRule="auto"/>
        <w:jc w:val="both"/>
        <w:rPr>
          <w:b/>
        </w:rPr>
      </w:pPr>
    </w:p>
    <w:p w:rsidR="00C402B2" w:rsidRDefault="00C402B2" w:rsidP="00055ED4">
      <w:pPr>
        <w:spacing w:after="0" w:line="240" w:lineRule="auto"/>
        <w:jc w:val="both"/>
        <w:rPr>
          <w:b/>
        </w:rPr>
      </w:pPr>
    </w:p>
    <w:p w:rsidR="00C402B2" w:rsidRPr="00C402B2" w:rsidRDefault="00C402B2" w:rsidP="00C402B2">
      <w:pPr>
        <w:spacing w:after="0" w:line="240" w:lineRule="auto"/>
        <w:jc w:val="both"/>
        <w:rPr>
          <w:rFonts w:ascii="Times New Roman" w:eastAsia="Times New Roman" w:hAnsi="Times New Roman"/>
          <w:b/>
          <w:sz w:val="28"/>
          <w:szCs w:val="28"/>
          <w:u w:val="single"/>
          <w:lang w:eastAsia="bg-BG"/>
        </w:rPr>
      </w:pPr>
      <w:r w:rsidRPr="00C402B2">
        <w:rPr>
          <w:rFonts w:ascii="Times New Roman" w:eastAsia="Times New Roman" w:hAnsi="Times New Roman"/>
          <w:b/>
          <w:sz w:val="28"/>
          <w:szCs w:val="28"/>
          <w:u w:val="single"/>
          <w:lang w:eastAsia="bg-BG"/>
        </w:rPr>
        <w:lastRenderedPageBreak/>
        <w:t xml:space="preserve">СУ „ Христо Ботев” с. Караманци </w:t>
      </w:r>
    </w:p>
    <w:p w:rsidR="00C402B2" w:rsidRPr="00C402B2" w:rsidRDefault="00C402B2" w:rsidP="00C402B2">
      <w:pPr>
        <w:spacing w:after="0" w:line="240" w:lineRule="auto"/>
        <w:jc w:val="both"/>
        <w:rPr>
          <w:rFonts w:ascii="Times New Roman" w:eastAsia="Times New Roman" w:hAnsi="Times New Roman"/>
          <w:sz w:val="28"/>
          <w:szCs w:val="28"/>
          <w:lang w:eastAsia="bg-BG"/>
        </w:rPr>
      </w:pPr>
      <w:r w:rsidRPr="00C402B2">
        <w:rPr>
          <w:rFonts w:ascii="Times New Roman" w:eastAsia="Times New Roman" w:hAnsi="Times New Roman"/>
          <w:sz w:val="28"/>
          <w:szCs w:val="28"/>
          <w:lang w:eastAsia="bg-BG"/>
        </w:rPr>
        <w:t>Общ брой деца и ученици през 2023/2024</w:t>
      </w:r>
      <w:r>
        <w:rPr>
          <w:rFonts w:ascii="Times New Roman" w:eastAsia="Times New Roman" w:hAnsi="Times New Roman"/>
          <w:sz w:val="28"/>
          <w:szCs w:val="28"/>
          <w:lang w:eastAsia="bg-BG"/>
        </w:rPr>
        <w:t xml:space="preserve">: </w:t>
      </w:r>
      <w:r w:rsidRPr="00C402B2">
        <w:rPr>
          <w:rFonts w:ascii="Times New Roman" w:eastAsia="Times New Roman" w:hAnsi="Times New Roman"/>
          <w:sz w:val="28"/>
          <w:szCs w:val="28"/>
          <w:lang w:eastAsia="bg-BG"/>
        </w:rPr>
        <w:t>179 ученици , от които 16 в ЦСОП ( изнесено обучение)</w:t>
      </w:r>
      <w:r>
        <w:rPr>
          <w:rFonts w:ascii="Times New Roman" w:eastAsia="Times New Roman" w:hAnsi="Times New Roman"/>
          <w:sz w:val="28"/>
          <w:szCs w:val="28"/>
          <w:lang w:eastAsia="bg-BG"/>
        </w:rPr>
        <w:t>.</w:t>
      </w:r>
    </w:p>
    <w:p w:rsidR="00C402B2" w:rsidRPr="00C402B2" w:rsidRDefault="00C402B2" w:rsidP="00C402B2">
      <w:pPr>
        <w:spacing w:after="0" w:line="240" w:lineRule="auto"/>
        <w:jc w:val="both"/>
        <w:rPr>
          <w:rFonts w:ascii="Times New Roman" w:eastAsia="Times New Roman" w:hAnsi="Times New Roman"/>
          <w:sz w:val="28"/>
          <w:szCs w:val="28"/>
          <w:lang w:eastAsia="bg-BG"/>
        </w:rPr>
      </w:pPr>
    </w:p>
    <w:p w:rsidR="00C402B2" w:rsidRPr="00C402B2" w:rsidRDefault="00C402B2" w:rsidP="00C402B2">
      <w:pPr>
        <w:spacing w:after="0" w:line="240" w:lineRule="auto"/>
        <w:jc w:val="both"/>
        <w:rPr>
          <w:rFonts w:ascii="Times New Roman" w:eastAsia="Times New Roman" w:hAnsi="Times New Roman"/>
          <w:sz w:val="28"/>
          <w:szCs w:val="28"/>
          <w:lang w:eastAsia="bg-BG"/>
        </w:rPr>
      </w:pPr>
      <w:r w:rsidRPr="00C402B2">
        <w:rPr>
          <w:rFonts w:ascii="Times New Roman" w:eastAsia="Times New Roman" w:hAnsi="Times New Roman"/>
          <w:sz w:val="28"/>
          <w:szCs w:val="28"/>
          <w:lang w:eastAsia="bg-BG"/>
        </w:rPr>
        <w:t xml:space="preserve">През </w:t>
      </w:r>
      <w:proofErr w:type="spellStart"/>
      <w:r w:rsidRPr="00C402B2">
        <w:rPr>
          <w:rFonts w:ascii="Times New Roman" w:eastAsia="Times New Roman" w:hAnsi="Times New Roman"/>
          <w:sz w:val="28"/>
          <w:szCs w:val="28"/>
          <w:lang w:eastAsia="bg-BG"/>
        </w:rPr>
        <w:t>уч</w:t>
      </w:r>
      <w:proofErr w:type="spellEnd"/>
      <w:r w:rsidRPr="00C402B2">
        <w:rPr>
          <w:rFonts w:ascii="Times New Roman" w:eastAsia="Times New Roman" w:hAnsi="Times New Roman"/>
          <w:sz w:val="28"/>
          <w:szCs w:val="28"/>
          <w:lang w:val="en-US" w:eastAsia="bg-BG"/>
        </w:rPr>
        <w:t>e</w:t>
      </w:r>
      <w:proofErr w:type="spellStart"/>
      <w:r w:rsidRPr="00C402B2">
        <w:rPr>
          <w:rFonts w:ascii="Times New Roman" w:eastAsia="Times New Roman" w:hAnsi="Times New Roman"/>
          <w:sz w:val="28"/>
          <w:szCs w:val="28"/>
          <w:lang w:eastAsia="bg-BG"/>
        </w:rPr>
        <w:t>бната</w:t>
      </w:r>
      <w:proofErr w:type="spellEnd"/>
      <w:r w:rsidRPr="00C402B2">
        <w:rPr>
          <w:rFonts w:ascii="Times New Roman" w:eastAsia="Times New Roman" w:hAnsi="Times New Roman"/>
          <w:sz w:val="28"/>
          <w:szCs w:val="28"/>
          <w:lang w:eastAsia="bg-BG"/>
        </w:rPr>
        <w:t xml:space="preserve"> 202</w:t>
      </w:r>
      <w:r w:rsidRPr="00C402B2">
        <w:rPr>
          <w:rFonts w:ascii="Times New Roman" w:eastAsia="Times New Roman" w:hAnsi="Times New Roman"/>
          <w:sz w:val="28"/>
          <w:szCs w:val="28"/>
          <w:lang w:val="en-US" w:eastAsia="bg-BG"/>
        </w:rPr>
        <w:t>3</w:t>
      </w:r>
      <w:r w:rsidRPr="00C402B2">
        <w:rPr>
          <w:rFonts w:ascii="Times New Roman" w:eastAsia="Times New Roman" w:hAnsi="Times New Roman"/>
          <w:sz w:val="28"/>
          <w:szCs w:val="28"/>
          <w:lang w:eastAsia="bg-BG"/>
        </w:rPr>
        <w:t>/202</w:t>
      </w:r>
      <w:r w:rsidRPr="00C402B2">
        <w:rPr>
          <w:rFonts w:ascii="Times New Roman" w:eastAsia="Times New Roman" w:hAnsi="Times New Roman"/>
          <w:sz w:val="28"/>
          <w:szCs w:val="28"/>
          <w:lang w:val="en-US" w:eastAsia="bg-BG"/>
        </w:rPr>
        <w:t>4</w:t>
      </w:r>
      <w:r>
        <w:rPr>
          <w:rFonts w:ascii="Times New Roman" w:eastAsia="Times New Roman" w:hAnsi="Times New Roman"/>
          <w:sz w:val="28"/>
          <w:szCs w:val="28"/>
          <w:lang w:eastAsia="bg-BG"/>
        </w:rPr>
        <w:t xml:space="preserve"> г. няма отпаднали ученици и</w:t>
      </w:r>
      <w:r w:rsidRPr="00C402B2">
        <w:rPr>
          <w:rFonts w:ascii="Times New Roman" w:eastAsia="Times New Roman" w:hAnsi="Times New Roman"/>
          <w:sz w:val="28"/>
          <w:szCs w:val="28"/>
          <w:lang w:eastAsia="bg-BG"/>
        </w:rPr>
        <w:t xml:space="preserve"> няма ученици от ромски произход</w:t>
      </w:r>
      <w:r>
        <w:rPr>
          <w:rFonts w:ascii="Times New Roman" w:eastAsia="Times New Roman" w:hAnsi="Times New Roman"/>
          <w:sz w:val="28"/>
          <w:szCs w:val="28"/>
          <w:lang w:eastAsia="bg-BG"/>
        </w:rPr>
        <w:t>.</w:t>
      </w:r>
    </w:p>
    <w:p w:rsidR="00C402B2" w:rsidRPr="00C402B2" w:rsidRDefault="00C402B2" w:rsidP="00C402B2">
      <w:pPr>
        <w:spacing w:after="0" w:line="360" w:lineRule="auto"/>
        <w:jc w:val="both"/>
        <w:rPr>
          <w:rFonts w:ascii="Times New Roman" w:eastAsia="Times New Roman" w:hAnsi="Times New Roman"/>
          <w:b/>
          <w:sz w:val="28"/>
          <w:szCs w:val="28"/>
          <w:lang w:eastAsia="bg-BG"/>
        </w:rPr>
      </w:pPr>
      <w:r w:rsidRPr="00C402B2">
        <w:rPr>
          <w:rFonts w:ascii="Times New Roman" w:eastAsia="Times New Roman" w:hAnsi="Times New Roman"/>
          <w:b/>
          <w:sz w:val="28"/>
          <w:szCs w:val="28"/>
          <w:lang w:eastAsia="bg-BG"/>
        </w:rPr>
        <w:t>Работа по проекти и програми през 2023/2024</w:t>
      </w:r>
      <w:r>
        <w:rPr>
          <w:rFonts w:ascii="Times New Roman" w:eastAsia="Times New Roman" w:hAnsi="Times New Roman"/>
          <w:b/>
          <w:sz w:val="28"/>
          <w:szCs w:val="28"/>
          <w:lang w:eastAsia="bg-BG"/>
        </w:rPr>
        <w:t xml:space="preserve"> г.:</w:t>
      </w:r>
    </w:p>
    <w:p w:rsidR="00C402B2" w:rsidRPr="00C402B2" w:rsidRDefault="00C402B2" w:rsidP="00C402B2">
      <w:pPr>
        <w:pStyle w:val="a3"/>
        <w:widowControl w:val="0"/>
        <w:overflowPunct w:val="0"/>
        <w:autoSpaceDE w:val="0"/>
        <w:autoSpaceDN w:val="0"/>
        <w:adjustRightInd w:val="0"/>
        <w:spacing w:after="0" w:line="360" w:lineRule="auto"/>
        <w:ind w:left="0" w:right="20"/>
        <w:jc w:val="both"/>
        <w:rPr>
          <w:rFonts w:ascii="Times New Roman" w:hAnsi="Times New Roman"/>
          <w:b/>
          <w:color w:val="000000"/>
          <w:sz w:val="28"/>
          <w:szCs w:val="28"/>
          <w:shd w:val="clear" w:color="auto" w:fill="FFFFFF"/>
        </w:rPr>
      </w:pPr>
      <w:r w:rsidRPr="00C402B2">
        <w:rPr>
          <w:rFonts w:ascii="Times New Roman" w:hAnsi="Times New Roman"/>
          <w:b/>
          <w:color w:val="000000"/>
          <w:sz w:val="28"/>
          <w:szCs w:val="28"/>
          <w:shd w:val="clear" w:color="auto" w:fill="FFFFFF"/>
        </w:rPr>
        <w:t>,,Занимания по интереси“(по национално финансиране)</w:t>
      </w:r>
    </w:p>
    <w:p w:rsidR="00C402B2" w:rsidRPr="00C402B2" w:rsidRDefault="00C402B2" w:rsidP="00C402B2">
      <w:pPr>
        <w:pStyle w:val="a3"/>
        <w:widowControl w:val="0"/>
        <w:overflowPunct w:val="0"/>
        <w:autoSpaceDE w:val="0"/>
        <w:autoSpaceDN w:val="0"/>
        <w:adjustRightInd w:val="0"/>
        <w:spacing w:after="0" w:line="360" w:lineRule="auto"/>
        <w:ind w:left="0" w:right="20" w:firstLine="708"/>
        <w:jc w:val="both"/>
        <w:rPr>
          <w:rFonts w:ascii="Times New Roman" w:hAnsi="Times New Roman"/>
          <w:color w:val="000000"/>
          <w:sz w:val="28"/>
          <w:szCs w:val="28"/>
          <w:shd w:val="clear" w:color="auto" w:fill="FFFFFF"/>
        </w:rPr>
      </w:pPr>
      <w:r w:rsidRPr="00C402B2">
        <w:rPr>
          <w:rFonts w:ascii="Times New Roman" w:hAnsi="Times New Roman"/>
          <w:color w:val="000000"/>
          <w:sz w:val="28"/>
          <w:szCs w:val="28"/>
          <w:shd w:val="clear" w:color="auto" w:fill="FFFFFF"/>
        </w:rPr>
        <w:t>-</w:t>
      </w:r>
      <w:r>
        <w:rPr>
          <w:rFonts w:ascii="Times New Roman" w:hAnsi="Times New Roman"/>
          <w:color w:val="000000"/>
          <w:sz w:val="28"/>
          <w:szCs w:val="28"/>
          <w:shd w:val="clear" w:color="auto" w:fill="FFFFFF"/>
        </w:rPr>
        <w:t xml:space="preserve"> </w:t>
      </w:r>
      <w:r w:rsidRPr="00C402B2">
        <w:rPr>
          <w:rFonts w:ascii="Times New Roman" w:hAnsi="Times New Roman"/>
          <w:color w:val="000000"/>
          <w:sz w:val="28"/>
          <w:szCs w:val="28"/>
          <w:shd w:val="clear" w:color="auto" w:fill="FFFFFF"/>
        </w:rPr>
        <w:t>клуб по ,,Математическо моделиране“;</w:t>
      </w:r>
    </w:p>
    <w:p w:rsidR="00C402B2" w:rsidRPr="00C402B2" w:rsidRDefault="00C402B2" w:rsidP="00C402B2">
      <w:pPr>
        <w:pStyle w:val="a3"/>
        <w:widowControl w:val="0"/>
        <w:overflowPunct w:val="0"/>
        <w:autoSpaceDE w:val="0"/>
        <w:autoSpaceDN w:val="0"/>
        <w:adjustRightInd w:val="0"/>
        <w:spacing w:after="0" w:line="360" w:lineRule="auto"/>
        <w:ind w:left="0" w:right="20" w:firstLine="708"/>
        <w:jc w:val="both"/>
        <w:rPr>
          <w:rFonts w:ascii="Times New Roman" w:hAnsi="Times New Roman"/>
          <w:color w:val="000000"/>
          <w:sz w:val="28"/>
          <w:szCs w:val="28"/>
          <w:shd w:val="clear" w:color="auto" w:fill="FFFFFF"/>
        </w:rPr>
      </w:pPr>
      <w:r w:rsidRPr="00C402B2">
        <w:rPr>
          <w:rFonts w:ascii="Times New Roman" w:hAnsi="Times New Roman"/>
          <w:color w:val="000000"/>
          <w:sz w:val="28"/>
          <w:szCs w:val="28"/>
          <w:shd w:val="clear" w:color="auto" w:fill="FFFFFF"/>
        </w:rPr>
        <w:t>-</w:t>
      </w:r>
      <w:r>
        <w:rPr>
          <w:rFonts w:ascii="Times New Roman" w:hAnsi="Times New Roman"/>
          <w:color w:val="000000"/>
          <w:sz w:val="28"/>
          <w:szCs w:val="28"/>
          <w:shd w:val="clear" w:color="auto" w:fill="FFFFFF"/>
        </w:rPr>
        <w:t xml:space="preserve"> </w:t>
      </w:r>
      <w:r w:rsidRPr="00C402B2">
        <w:rPr>
          <w:rFonts w:ascii="Times New Roman" w:hAnsi="Times New Roman"/>
          <w:color w:val="000000"/>
          <w:sz w:val="28"/>
          <w:szCs w:val="28"/>
          <w:shd w:val="clear" w:color="auto" w:fill="FFFFFF"/>
        </w:rPr>
        <w:t>клуб по ,,Интерактивен графичен дизайн“;</w:t>
      </w:r>
    </w:p>
    <w:p w:rsidR="00C402B2" w:rsidRPr="00C402B2" w:rsidRDefault="00C402B2" w:rsidP="00C402B2">
      <w:pPr>
        <w:pStyle w:val="a3"/>
        <w:widowControl w:val="0"/>
        <w:overflowPunct w:val="0"/>
        <w:autoSpaceDE w:val="0"/>
        <w:autoSpaceDN w:val="0"/>
        <w:adjustRightInd w:val="0"/>
        <w:spacing w:after="0" w:line="360" w:lineRule="auto"/>
        <w:ind w:left="0" w:right="20" w:firstLine="708"/>
        <w:jc w:val="both"/>
        <w:rPr>
          <w:rFonts w:ascii="Times New Roman" w:hAnsi="Times New Roman"/>
          <w:color w:val="000000"/>
          <w:sz w:val="28"/>
          <w:szCs w:val="28"/>
          <w:shd w:val="clear" w:color="auto" w:fill="FFFFFF"/>
        </w:rPr>
      </w:pPr>
      <w:r w:rsidRPr="00C402B2">
        <w:rPr>
          <w:rFonts w:ascii="Times New Roman" w:hAnsi="Times New Roman"/>
          <w:color w:val="000000"/>
          <w:sz w:val="28"/>
          <w:szCs w:val="28"/>
          <w:shd w:val="clear" w:color="auto" w:fill="FFFFFF"/>
        </w:rPr>
        <w:t>-</w:t>
      </w:r>
      <w:r>
        <w:rPr>
          <w:rFonts w:ascii="Times New Roman" w:hAnsi="Times New Roman"/>
          <w:color w:val="000000"/>
          <w:sz w:val="28"/>
          <w:szCs w:val="28"/>
          <w:shd w:val="clear" w:color="auto" w:fill="FFFFFF"/>
        </w:rPr>
        <w:t xml:space="preserve"> </w:t>
      </w:r>
      <w:r w:rsidRPr="00C402B2">
        <w:rPr>
          <w:rFonts w:ascii="Times New Roman" w:hAnsi="Times New Roman"/>
          <w:color w:val="000000"/>
          <w:sz w:val="28"/>
          <w:szCs w:val="28"/>
          <w:shd w:val="clear" w:color="auto" w:fill="FFFFFF"/>
        </w:rPr>
        <w:t>клуб по ,,Приложно изкуство“;</w:t>
      </w:r>
    </w:p>
    <w:p w:rsidR="00C402B2" w:rsidRPr="00C402B2" w:rsidRDefault="00C402B2" w:rsidP="00C402B2">
      <w:pPr>
        <w:widowControl w:val="0"/>
        <w:overflowPunct w:val="0"/>
        <w:autoSpaceDE w:val="0"/>
        <w:autoSpaceDN w:val="0"/>
        <w:adjustRightInd w:val="0"/>
        <w:spacing w:after="0" w:line="360" w:lineRule="auto"/>
        <w:ind w:right="20"/>
        <w:jc w:val="both"/>
        <w:rPr>
          <w:rFonts w:ascii="Times New Roman" w:hAnsi="Times New Roman"/>
          <w:b/>
          <w:color w:val="000000"/>
          <w:sz w:val="28"/>
          <w:szCs w:val="28"/>
          <w:shd w:val="clear" w:color="auto" w:fill="FFFFFF"/>
        </w:rPr>
      </w:pPr>
      <w:r w:rsidRPr="00C402B2">
        <w:rPr>
          <w:rFonts w:ascii="Times New Roman" w:hAnsi="Times New Roman"/>
          <w:b/>
          <w:color w:val="000000"/>
          <w:sz w:val="28"/>
          <w:szCs w:val="28"/>
          <w:shd w:val="clear" w:color="auto" w:fill="FFFFFF"/>
        </w:rPr>
        <w:t>Клубове по интереси (Общинско финансиране)</w:t>
      </w:r>
    </w:p>
    <w:p w:rsidR="00C402B2" w:rsidRPr="00C402B2" w:rsidRDefault="00C402B2" w:rsidP="00C402B2">
      <w:pPr>
        <w:widowControl w:val="0"/>
        <w:overflowPunct w:val="0"/>
        <w:autoSpaceDE w:val="0"/>
        <w:autoSpaceDN w:val="0"/>
        <w:adjustRightInd w:val="0"/>
        <w:spacing w:after="0" w:line="360" w:lineRule="auto"/>
        <w:ind w:right="20"/>
        <w:jc w:val="both"/>
        <w:rPr>
          <w:rFonts w:ascii="Times New Roman" w:hAnsi="Times New Roman"/>
          <w:color w:val="000000"/>
          <w:sz w:val="28"/>
          <w:szCs w:val="28"/>
          <w:shd w:val="clear" w:color="auto" w:fill="FFFFFF"/>
        </w:rPr>
      </w:pPr>
      <w:r w:rsidRPr="00C402B2">
        <w:rPr>
          <w:rFonts w:ascii="Times New Roman" w:hAnsi="Times New Roman"/>
          <w:color w:val="000000"/>
          <w:sz w:val="28"/>
          <w:szCs w:val="28"/>
          <w:shd w:val="clear" w:color="auto" w:fill="FFFFFF"/>
        </w:rPr>
        <w:t xml:space="preserve">   </w:t>
      </w:r>
      <w:r>
        <w:rPr>
          <w:rFonts w:ascii="Times New Roman" w:hAnsi="Times New Roman"/>
          <w:color w:val="000000"/>
          <w:sz w:val="28"/>
          <w:szCs w:val="28"/>
          <w:shd w:val="clear" w:color="auto" w:fill="FFFFFF"/>
        </w:rPr>
        <w:tab/>
      </w:r>
      <w:r w:rsidRPr="00C402B2">
        <w:rPr>
          <w:rFonts w:ascii="Times New Roman" w:hAnsi="Times New Roman"/>
          <w:color w:val="000000"/>
          <w:sz w:val="28"/>
          <w:szCs w:val="28"/>
          <w:shd w:val="clear" w:color="auto" w:fill="FFFFFF"/>
        </w:rPr>
        <w:t xml:space="preserve">- клуб по борба </w:t>
      </w:r>
    </w:p>
    <w:p w:rsidR="00C402B2" w:rsidRPr="00C402B2" w:rsidRDefault="00C402B2" w:rsidP="00C402B2">
      <w:pPr>
        <w:widowControl w:val="0"/>
        <w:overflowPunct w:val="0"/>
        <w:autoSpaceDE w:val="0"/>
        <w:autoSpaceDN w:val="0"/>
        <w:adjustRightInd w:val="0"/>
        <w:spacing w:after="0" w:line="360" w:lineRule="auto"/>
        <w:ind w:right="20"/>
        <w:jc w:val="both"/>
        <w:rPr>
          <w:rFonts w:ascii="Times New Roman" w:hAnsi="Times New Roman"/>
          <w:color w:val="000000"/>
          <w:sz w:val="28"/>
          <w:szCs w:val="28"/>
          <w:shd w:val="clear" w:color="auto" w:fill="FFFFFF"/>
        </w:rPr>
      </w:pPr>
      <w:r w:rsidRPr="00C402B2">
        <w:rPr>
          <w:rFonts w:ascii="Times New Roman" w:hAnsi="Times New Roman"/>
          <w:color w:val="000000"/>
          <w:sz w:val="28"/>
          <w:szCs w:val="28"/>
          <w:shd w:val="clear" w:color="auto" w:fill="FFFFFF"/>
        </w:rPr>
        <w:t xml:space="preserve">  </w:t>
      </w:r>
      <w:r>
        <w:rPr>
          <w:rFonts w:ascii="Times New Roman" w:hAnsi="Times New Roman"/>
          <w:color w:val="000000"/>
          <w:sz w:val="28"/>
          <w:szCs w:val="28"/>
          <w:shd w:val="clear" w:color="auto" w:fill="FFFFFF"/>
        </w:rPr>
        <w:tab/>
      </w:r>
      <w:r w:rsidRPr="00C402B2">
        <w:rPr>
          <w:rFonts w:ascii="Times New Roman" w:hAnsi="Times New Roman"/>
          <w:color w:val="000000"/>
          <w:sz w:val="28"/>
          <w:szCs w:val="28"/>
          <w:shd w:val="clear" w:color="auto" w:fill="FFFFFF"/>
        </w:rPr>
        <w:t xml:space="preserve">-  шахматен клуб . </w:t>
      </w:r>
    </w:p>
    <w:p w:rsidR="00C402B2" w:rsidRPr="00C402B2" w:rsidRDefault="00C402B2" w:rsidP="00C402B2">
      <w:pPr>
        <w:widowControl w:val="0"/>
        <w:overflowPunct w:val="0"/>
        <w:autoSpaceDE w:val="0"/>
        <w:autoSpaceDN w:val="0"/>
        <w:adjustRightInd w:val="0"/>
        <w:spacing w:after="0" w:line="360" w:lineRule="auto"/>
        <w:ind w:right="20"/>
        <w:jc w:val="both"/>
        <w:rPr>
          <w:rFonts w:ascii="Times New Roman" w:hAnsi="Times New Roman"/>
          <w:color w:val="000000"/>
          <w:sz w:val="28"/>
          <w:szCs w:val="28"/>
          <w:shd w:val="clear" w:color="auto" w:fill="FFFFFF"/>
        </w:rPr>
      </w:pPr>
      <w:r w:rsidRPr="00C402B2">
        <w:rPr>
          <w:rFonts w:ascii="Times New Roman" w:hAnsi="Times New Roman"/>
          <w:b/>
          <w:color w:val="000000"/>
          <w:sz w:val="28"/>
          <w:szCs w:val="28"/>
          <w:shd w:val="clear" w:color="auto" w:fill="FFFFFF"/>
        </w:rPr>
        <w:t>Сформирани   групи за автентичен  фолклор ,,Дъга“</w:t>
      </w:r>
      <w:r>
        <w:rPr>
          <w:rFonts w:ascii="Times New Roman" w:hAnsi="Times New Roman"/>
          <w:b/>
          <w:color w:val="000000"/>
          <w:sz w:val="28"/>
          <w:szCs w:val="28"/>
          <w:shd w:val="clear" w:color="auto" w:fill="FFFFFF"/>
        </w:rPr>
        <w:t>:</w:t>
      </w:r>
    </w:p>
    <w:p w:rsidR="00C402B2" w:rsidRPr="00C402B2" w:rsidRDefault="00C402B2" w:rsidP="00C402B2">
      <w:pPr>
        <w:pStyle w:val="a3"/>
        <w:widowControl w:val="0"/>
        <w:numPr>
          <w:ilvl w:val="0"/>
          <w:numId w:val="15"/>
        </w:numPr>
        <w:overflowPunct w:val="0"/>
        <w:autoSpaceDE w:val="0"/>
        <w:autoSpaceDN w:val="0"/>
        <w:adjustRightInd w:val="0"/>
        <w:spacing w:after="0" w:line="360" w:lineRule="auto"/>
        <w:ind w:right="20"/>
        <w:jc w:val="both"/>
        <w:rPr>
          <w:rFonts w:ascii="Times New Roman" w:hAnsi="Times New Roman"/>
          <w:color w:val="000000"/>
          <w:sz w:val="28"/>
          <w:szCs w:val="28"/>
          <w:shd w:val="clear" w:color="auto" w:fill="FFFFFF"/>
        </w:rPr>
      </w:pPr>
      <w:r w:rsidRPr="00C402B2">
        <w:rPr>
          <w:rFonts w:ascii="Times New Roman" w:hAnsi="Times New Roman"/>
          <w:color w:val="000000"/>
          <w:sz w:val="28"/>
          <w:szCs w:val="28"/>
          <w:shd w:val="clear" w:color="auto" w:fill="FFFFFF"/>
        </w:rPr>
        <w:t>към  НЧ ,,Кирил и Методий 1952“, с. Караманци</w:t>
      </w:r>
    </w:p>
    <w:p w:rsidR="00C402B2" w:rsidRPr="00C402B2" w:rsidRDefault="00C402B2" w:rsidP="00C402B2">
      <w:pPr>
        <w:widowControl w:val="0"/>
        <w:overflowPunct w:val="0"/>
        <w:autoSpaceDE w:val="0"/>
        <w:autoSpaceDN w:val="0"/>
        <w:adjustRightInd w:val="0"/>
        <w:spacing w:after="0" w:line="360" w:lineRule="auto"/>
        <w:ind w:right="20"/>
        <w:jc w:val="both"/>
        <w:rPr>
          <w:rFonts w:ascii="Times New Roman" w:hAnsi="Times New Roman"/>
          <w:color w:val="000000"/>
          <w:sz w:val="28"/>
          <w:szCs w:val="28"/>
          <w:shd w:val="clear" w:color="auto" w:fill="FFFFFF"/>
        </w:rPr>
      </w:pPr>
      <w:r w:rsidRPr="00C402B2">
        <w:rPr>
          <w:rFonts w:ascii="Times New Roman" w:hAnsi="Times New Roman"/>
          <w:b/>
          <w:color w:val="000000"/>
          <w:sz w:val="28"/>
          <w:szCs w:val="28"/>
          <w:shd w:val="clear" w:color="auto" w:fill="FFFFFF"/>
        </w:rPr>
        <w:t>Проект ,,Равен достъп до училищно образование в условия на кризи“</w:t>
      </w:r>
      <w:r w:rsidRPr="00C402B2">
        <w:rPr>
          <w:rFonts w:ascii="Times New Roman" w:hAnsi="Times New Roman"/>
          <w:color w:val="000000"/>
          <w:sz w:val="28"/>
          <w:szCs w:val="28"/>
          <w:shd w:val="clear" w:color="auto" w:fill="FFFFFF"/>
        </w:rPr>
        <w:t xml:space="preserve"> </w:t>
      </w:r>
      <w:r>
        <w:rPr>
          <w:rFonts w:ascii="Times New Roman" w:hAnsi="Times New Roman"/>
          <w:color w:val="000000"/>
          <w:sz w:val="28"/>
          <w:szCs w:val="28"/>
          <w:shd w:val="clear" w:color="auto" w:fill="FFFFFF"/>
        </w:rPr>
        <w:t>:</w:t>
      </w:r>
    </w:p>
    <w:p w:rsidR="00C402B2" w:rsidRPr="00C402B2" w:rsidRDefault="00C402B2" w:rsidP="00C402B2">
      <w:pPr>
        <w:widowControl w:val="0"/>
        <w:overflowPunct w:val="0"/>
        <w:autoSpaceDE w:val="0"/>
        <w:autoSpaceDN w:val="0"/>
        <w:adjustRightInd w:val="0"/>
        <w:spacing w:after="0" w:line="360" w:lineRule="auto"/>
        <w:ind w:right="20" w:firstLine="708"/>
        <w:jc w:val="both"/>
        <w:rPr>
          <w:rFonts w:ascii="Times New Roman" w:hAnsi="Times New Roman"/>
          <w:color w:val="000000"/>
          <w:sz w:val="28"/>
          <w:szCs w:val="28"/>
          <w:shd w:val="clear" w:color="auto" w:fill="FFFFFF"/>
        </w:rPr>
      </w:pPr>
      <w:r w:rsidRPr="00C402B2">
        <w:rPr>
          <w:rFonts w:ascii="Times New Roman" w:hAnsi="Times New Roman"/>
          <w:color w:val="000000"/>
          <w:sz w:val="28"/>
          <w:szCs w:val="28"/>
          <w:shd w:val="clear" w:color="auto" w:fill="FFFFFF"/>
        </w:rPr>
        <w:t>-  дейност 2 ( с ученици от първи клас).</w:t>
      </w:r>
    </w:p>
    <w:p w:rsidR="00C402B2" w:rsidRPr="00C402B2" w:rsidRDefault="00C402B2" w:rsidP="00C402B2">
      <w:pPr>
        <w:widowControl w:val="0"/>
        <w:overflowPunct w:val="0"/>
        <w:autoSpaceDE w:val="0"/>
        <w:autoSpaceDN w:val="0"/>
        <w:adjustRightInd w:val="0"/>
        <w:spacing w:after="0" w:line="360" w:lineRule="auto"/>
        <w:ind w:right="20"/>
        <w:jc w:val="both"/>
        <w:rPr>
          <w:rFonts w:ascii="Times New Roman" w:hAnsi="Times New Roman"/>
          <w:color w:val="000000"/>
          <w:sz w:val="28"/>
          <w:szCs w:val="28"/>
          <w:shd w:val="clear" w:color="auto" w:fill="FFFFFF"/>
        </w:rPr>
      </w:pPr>
      <w:r w:rsidRPr="00C402B2">
        <w:rPr>
          <w:rFonts w:ascii="Times New Roman" w:hAnsi="Times New Roman"/>
          <w:b/>
          <w:color w:val="000000"/>
          <w:sz w:val="28"/>
          <w:szCs w:val="28"/>
          <w:shd w:val="clear" w:color="auto" w:fill="FFFFFF"/>
        </w:rPr>
        <w:t>НП,, Заедно в изкуствата и в спорта“</w:t>
      </w:r>
      <w:r w:rsidRPr="00C402B2">
        <w:rPr>
          <w:rFonts w:ascii="Times New Roman" w:hAnsi="Times New Roman"/>
          <w:color w:val="000000"/>
          <w:sz w:val="28"/>
          <w:szCs w:val="28"/>
          <w:shd w:val="clear" w:color="auto" w:fill="FFFFFF"/>
        </w:rPr>
        <w:t xml:space="preserve">  - групи  за занимания в сферата на изкуствата и в спорта:</w:t>
      </w:r>
    </w:p>
    <w:p w:rsidR="00C402B2" w:rsidRPr="00C402B2" w:rsidRDefault="00C402B2" w:rsidP="00C402B2">
      <w:pPr>
        <w:widowControl w:val="0"/>
        <w:overflowPunct w:val="0"/>
        <w:autoSpaceDE w:val="0"/>
        <w:autoSpaceDN w:val="0"/>
        <w:adjustRightInd w:val="0"/>
        <w:spacing w:after="0" w:line="360" w:lineRule="auto"/>
        <w:ind w:right="20" w:firstLine="708"/>
        <w:jc w:val="both"/>
        <w:rPr>
          <w:rFonts w:ascii="Times New Roman" w:hAnsi="Times New Roman"/>
          <w:color w:val="000000"/>
          <w:sz w:val="28"/>
          <w:szCs w:val="28"/>
          <w:shd w:val="clear" w:color="auto" w:fill="FFFFFF"/>
        </w:rPr>
      </w:pPr>
      <w:r w:rsidRPr="00C402B2">
        <w:rPr>
          <w:rFonts w:ascii="Times New Roman" w:hAnsi="Times New Roman"/>
          <w:color w:val="000000"/>
          <w:sz w:val="28"/>
          <w:szCs w:val="28"/>
          <w:shd w:val="clear" w:color="auto" w:fill="FFFFFF"/>
        </w:rPr>
        <w:t>- вокална група/ансамбъл/ за народни песни;</w:t>
      </w:r>
    </w:p>
    <w:p w:rsidR="00C402B2" w:rsidRPr="00C402B2" w:rsidRDefault="00C402B2" w:rsidP="00C402B2">
      <w:pPr>
        <w:widowControl w:val="0"/>
        <w:overflowPunct w:val="0"/>
        <w:autoSpaceDE w:val="0"/>
        <w:autoSpaceDN w:val="0"/>
        <w:adjustRightInd w:val="0"/>
        <w:spacing w:after="0" w:line="360" w:lineRule="auto"/>
        <w:ind w:right="20" w:firstLine="708"/>
        <w:jc w:val="both"/>
        <w:rPr>
          <w:rFonts w:ascii="Times New Roman" w:hAnsi="Times New Roman"/>
          <w:color w:val="000000"/>
          <w:sz w:val="28"/>
          <w:szCs w:val="28"/>
          <w:shd w:val="clear" w:color="auto" w:fill="FFFFFF"/>
        </w:rPr>
      </w:pPr>
      <w:r w:rsidRPr="00C402B2">
        <w:rPr>
          <w:rFonts w:ascii="Times New Roman" w:hAnsi="Times New Roman"/>
          <w:color w:val="000000"/>
          <w:sz w:val="28"/>
          <w:szCs w:val="28"/>
          <w:shd w:val="clear" w:color="auto" w:fill="FFFFFF"/>
        </w:rPr>
        <w:t>- инструментална група- класическа музика;</w:t>
      </w:r>
    </w:p>
    <w:p w:rsidR="00C402B2" w:rsidRPr="00C402B2" w:rsidRDefault="00C402B2" w:rsidP="00C402B2">
      <w:pPr>
        <w:widowControl w:val="0"/>
        <w:overflowPunct w:val="0"/>
        <w:autoSpaceDE w:val="0"/>
        <w:autoSpaceDN w:val="0"/>
        <w:adjustRightInd w:val="0"/>
        <w:spacing w:after="0" w:line="360" w:lineRule="auto"/>
        <w:ind w:right="20" w:firstLine="708"/>
        <w:jc w:val="both"/>
        <w:rPr>
          <w:rFonts w:ascii="Times New Roman" w:hAnsi="Times New Roman"/>
          <w:color w:val="000000"/>
          <w:sz w:val="28"/>
          <w:szCs w:val="28"/>
          <w:shd w:val="clear" w:color="auto" w:fill="FFFFFF"/>
        </w:rPr>
      </w:pPr>
      <w:r w:rsidRPr="00C402B2">
        <w:rPr>
          <w:rFonts w:ascii="Times New Roman" w:hAnsi="Times New Roman"/>
          <w:color w:val="000000"/>
          <w:sz w:val="28"/>
          <w:szCs w:val="28"/>
          <w:shd w:val="clear" w:color="auto" w:fill="FFFFFF"/>
        </w:rPr>
        <w:t>- отбор по баскетбол;</w:t>
      </w:r>
    </w:p>
    <w:p w:rsidR="00C402B2" w:rsidRPr="00C402B2" w:rsidRDefault="00C402B2" w:rsidP="00C402B2">
      <w:pPr>
        <w:widowControl w:val="0"/>
        <w:overflowPunct w:val="0"/>
        <w:autoSpaceDE w:val="0"/>
        <w:autoSpaceDN w:val="0"/>
        <w:adjustRightInd w:val="0"/>
        <w:spacing w:after="0" w:line="360" w:lineRule="auto"/>
        <w:ind w:right="20" w:firstLine="708"/>
        <w:jc w:val="both"/>
        <w:rPr>
          <w:rFonts w:ascii="Times New Roman" w:hAnsi="Times New Roman"/>
          <w:color w:val="000000"/>
          <w:sz w:val="28"/>
          <w:szCs w:val="28"/>
          <w:shd w:val="clear" w:color="auto" w:fill="FFFFFF"/>
        </w:rPr>
      </w:pPr>
      <w:r w:rsidRPr="00C402B2">
        <w:rPr>
          <w:rFonts w:ascii="Times New Roman" w:hAnsi="Times New Roman"/>
          <w:color w:val="000000"/>
          <w:sz w:val="28"/>
          <w:szCs w:val="28"/>
          <w:shd w:val="clear" w:color="auto" w:fill="FFFFFF"/>
        </w:rPr>
        <w:t>- отбор по волейбол.</w:t>
      </w:r>
    </w:p>
    <w:p w:rsidR="00C402B2" w:rsidRPr="00C402B2" w:rsidRDefault="00C402B2" w:rsidP="00C402B2">
      <w:pPr>
        <w:widowControl w:val="0"/>
        <w:overflowPunct w:val="0"/>
        <w:autoSpaceDE w:val="0"/>
        <w:autoSpaceDN w:val="0"/>
        <w:adjustRightInd w:val="0"/>
        <w:spacing w:after="0" w:line="360" w:lineRule="auto"/>
        <w:ind w:right="23"/>
        <w:jc w:val="both"/>
        <w:rPr>
          <w:rFonts w:ascii="Times New Roman" w:hAnsi="Times New Roman"/>
          <w:b/>
          <w:color w:val="000000"/>
          <w:sz w:val="28"/>
          <w:szCs w:val="28"/>
          <w:shd w:val="clear" w:color="auto" w:fill="FFFFFF"/>
        </w:rPr>
      </w:pPr>
      <w:r w:rsidRPr="00C402B2">
        <w:rPr>
          <w:rFonts w:ascii="Times New Roman" w:hAnsi="Times New Roman"/>
          <w:b/>
          <w:color w:val="000000"/>
          <w:sz w:val="28"/>
          <w:szCs w:val="28"/>
          <w:shd w:val="clear" w:color="auto" w:fill="FFFFFF"/>
        </w:rPr>
        <w:t xml:space="preserve">Проект </w:t>
      </w:r>
      <w:r>
        <w:rPr>
          <w:rFonts w:ascii="Times New Roman" w:hAnsi="Times New Roman"/>
          <w:b/>
          <w:bCs/>
          <w:color w:val="000000"/>
          <w:sz w:val="28"/>
          <w:szCs w:val="28"/>
          <w:shd w:val="clear" w:color="auto" w:fill="FFFFFF"/>
        </w:rPr>
        <w:t>,,Успех за теб“- Дейност 4:</w:t>
      </w:r>
      <w:r w:rsidRPr="00C402B2">
        <w:rPr>
          <w:rFonts w:ascii="Times New Roman" w:hAnsi="Times New Roman"/>
          <w:b/>
          <w:color w:val="000000"/>
          <w:sz w:val="28"/>
          <w:szCs w:val="28"/>
          <w:shd w:val="clear" w:color="auto" w:fill="FFFFFF"/>
        </w:rPr>
        <w:t xml:space="preserve"> </w:t>
      </w:r>
    </w:p>
    <w:p w:rsidR="00C402B2" w:rsidRPr="00C402B2" w:rsidRDefault="00C402B2" w:rsidP="00C402B2">
      <w:pPr>
        <w:widowControl w:val="0"/>
        <w:overflowPunct w:val="0"/>
        <w:autoSpaceDE w:val="0"/>
        <w:autoSpaceDN w:val="0"/>
        <w:adjustRightInd w:val="0"/>
        <w:spacing w:after="0" w:line="360" w:lineRule="auto"/>
        <w:ind w:right="23"/>
        <w:jc w:val="both"/>
        <w:rPr>
          <w:rFonts w:ascii="Times New Roman" w:hAnsi="Times New Roman"/>
          <w:color w:val="000000"/>
          <w:sz w:val="28"/>
          <w:szCs w:val="28"/>
          <w:shd w:val="clear" w:color="auto" w:fill="FFFFFF"/>
        </w:rPr>
      </w:pPr>
      <w:r w:rsidRPr="00C402B2">
        <w:rPr>
          <w:rFonts w:ascii="Times New Roman" w:hAnsi="Times New Roman"/>
          <w:color w:val="000000"/>
          <w:sz w:val="28"/>
          <w:szCs w:val="28"/>
          <w:shd w:val="clear" w:color="auto" w:fill="FFFFFF"/>
        </w:rPr>
        <w:t xml:space="preserve"> </w:t>
      </w:r>
      <w:r>
        <w:rPr>
          <w:rFonts w:ascii="Times New Roman" w:hAnsi="Times New Roman"/>
          <w:color w:val="000000"/>
          <w:sz w:val="28"/>
          <w:szCs w:val="28"/>
          <w:shd w:val="clear" w:color="auto" w:fill="FFFFFF"/>
        </w:rPr>
        <w:tab/>
      </w:r>
      <w:r w:rsidRPr="00C402B2">
        <w:rPr>
          <w:rFonts w:ascii="Times New Roman" w:hAnsi="Times New Roman"/>
          <w:color w:val="000000"/>
          <w:sz w:val="28"/>
          <w:szCs w:val="28"/>
          <w:shd w:val="clear" w:color="auto" w:fill="FFFFFF"/>
        </w:rPr>
        <w:t>- Допълнително обучение по БЕЛ</w:t>
      </w:r>
    </w:p>
    <w:p w:rsidR="00C402B2" w:rsidRDefault="00C402B2" w:rsidP="00C402B2">
      <w:pPr>
        <w:widowControl w:val="0"/>
        <w:overflowPunct w:val="0"/>
        <w:autoSpaceDE w:val="0"/>
        <w:autoSpaceDN w:val="0"/>
        <w:adjustRightInd w:val="0"/>
        <w:spacing w:after="0" w:line="360" w:lineRule="auto"/>
        <w:ind w:right="23" w:firstLine="708"/>
        <w:jc w:val="both"/>
        <w:rPr>
          <w:rFonts w:ascii="Times New Roman" w:hAnsi="Times New Roman"/>
          <w:color w:val="000000"/>
          <w:sz w:val="28"/>
          <w:szCs w:val="28"/>
          <w:shd w:val="clear" w:color="auto" w:fill="FFFFFF"/>
        </w:rPr>
      </w:pPr>
      <w:r w:rsidRPr="00C402B2">
        <w:rPr>
          <w:rFonts w:ascii="Times New Roman" w:hAnsi="Times New Roman"/>
          <w:color w:val="000000"/>
          <w:sz w:val="28"/>
          <w:szCs w:val="28"/>
          <w:shd w:val="clear" w:color="auto" w:fill="FFFFFF"/>
        </w:rPr>
        <w:t>- Допълнително обучение по математика</w:t>
      </w:r>
    </w:p>
    <w:p w:rsidR="00C402B2" w:rsidRPr="00C402B2" w:rsidRDefault="00C402B2" w:rsidP="00C402B2">
      <w:pPr>
        <w:widowControl w:val="0"/>
        <w:overflowPunct w:val="0"/>
        <w:autoSpaceDE w:val="0"/>
        <w:autoSpaceDN w:val="0"/>
        <w:adjustRightInd w:val="0"/>
        <w:spacing w:after="0" w:line="360" w:lineRule="auto"/>
        <w:ind w:right="23"/>
        <w:jc w:val="both"/>
        <w:rPr>
          <w:rFonts w:ascii="Times New Roman" w:eastAsia="Times New Roman" w:hAnsi="Times New Roman"/>
          <w:sz w:val="28"/>
          <w:szCs w:val="28"/>
          <w:lang w:eastAsia="bg-BG"/>
        </w:rPr>
      </w:pPr>
      <w:r w:rsidRPr="00C402B2">
        <w:rPr>
          <w:rFonts w:ascii="Times New Roman" w:hAnsi="Times New Roman"/>
          <w:sz w:val="28"/>
          <w:szCs w:val="28"/>
        </w:rPr>
        <w:t xml:space="preserve"> </w:t>
      </w:r>
    </w:p>
    <w:p w:rsidR="00C402B2" w:rsidRPr="00C402B2" w:rsidRDefault="00C402B2" w:rsidP="00C402B2">
      <w:pPr>
        <w:rPr>
          <w:rFonts w:ascii="Times New Roman" w:hAnsi="Times New Roman"/>
          <w:b/>
          <w:sz w:val="28"/>
          <w:szCs w:val="28"/>
          <w:u w:val="single"/>
        </w:rPr>
      </w:pPr>
      <w:r w:rsidRPr="00C402B2">
        <w:rPr>
          <w:rFonts w:ascii="Times New Roman" w:hAnsi="Times New Roman"/>
          <w:b/>
          <w:sz w:val="28"/>
          <w:szCs w:val="28"/>
          <w:u w:val="single"/>
        </w:rPr>
        <w:t>СУ „ Проф. д-р Асен Златаров” с. Минерални бани</w:t>
      </w:r>
    </w:p>
    <w:p w:rsidR="00C402B2" w:rsidRPr="000078D1" w:rsidRDefault="00C402B2" w:rsidP="000078D1">
      <w:pPr>
        <w:spacing w:after="0" w:line="240" w:lineRule="auto"/>
        <w:jc w:val="both"/>
        <w:rPr>
          <w:rFonts w:ascii="Times New Roman" w:eastAsia="Times New Roman" w:hAnsi="Times New Roman"/>
          <w:sz w:val="28"/>
          <w:szCs w:val="28"/>
          <w:lang w:eastAsia="bg-BG"/>
        </w:rPr>
      </w:pPr>
      <w:r w:rsidRPr="000078D1">
        <w:rPr>
          <w:rFonts w:ascii="Times New Roman" w:eastAsia="Times New Roman" w:hAnsi="Times New Roman"/>
          <w:sz w:val="28"/>
          <w:szCs w:val="28"/>
          <w:lang w:eastAsia="bg-BG"/>
        </w:rPr>
        <w:t>Общ брой деца и ученици</w:t>
      </w:r>
      <w:r w:rsidRPr="000078D1">
        <w:rPr>
          <w:rFonts w:ascii="Times New Roman" w:eastAsia="Times New Roman" w:hAnsi="Times New Roman"/>
          <w:sz w:val="28"/>
          <w:szCs w:val="28"/>
          <w:lang w:val="en-US" w:eastAsia="bg-BG"/>
        </w:rPr>
        <w:t xml:space="preserve"> – 1</w:t>
      </w:r>
      <w:r w:rsidRPr="000078D1">
        <w:rPr>
          <w:rFonts w:ascii="Times New Roman" w:eastAsia="Times New Roman" w:hAnsi="Times New Roman"/>
          <w:sz w:val="28"/>
          <w:szCs w:val="28"/>
          <w:lang w:eastAsia="bg-BG"/>
        </w:rPr>
        <w:t>76.</w:t>
      </w:r>
    </w:p>
    <w:p w:rsidR="00C402B2" w:rsidRPr="00C402B2" w:rsidRDefault="00C402B2" w:rsidP="00C402B2">
      <w:pPr>
        <w:spacing w:after="0" w:line="240" w:lineRule="auto"/>
        <w:jc w:val="both"/>
        <w:rPr>
          <w:rFonts w:ascii="Times New Roman" w:eastAsia="Times New Roman" w:hAnsi="Times New Roman"/>
          <w:sz w:val="28"/>
          <w:szCs w:val="28"/>
          <w:lang w:eastAsia="bg-BG"/>
        </w:rPr>
      </w:pPr>
    </w:p>
    <w:p w:rsidR="00C402B2" w:rsidRPr="000078D1" w:rsidRDefault="00C402B2" w:rsidP="000078D1">
      <w:pPr>
        <w:spacing w:after="0" w:line="240" w:lineRule="auto"/>
        <w:jc w:val="both"/>
        <w:rPr>
          <w:rFonts w:ascii="Times New Roman" w:eastAsia="Times New Roman" w:hAnsi="Times New Roman"/>
          <w:sz w:val="28"/>
          <w:szCs w:val="28"/>
          <w:lang w:eastAsia="bg-BG"/>
        </w:rPr>
      </w:pPr>
      <w:r w:rsidRPr="000078D1">
        <w:rPr>
          <w:rFonts w:ascii="Times New Roman" w:eastAsia="Times New Roman" w:hAnsi="Times New Roman"/>
          <w:sz w:val="28"/>
          <w:szCs w:val="28"/>
          <w:lang w:eastAsia="bg-BG"/>
        </w:rPr>
        <w:t xml:space="preserve">През </w:t>
      </w:r>
      <w:proofErr w:type="spellStart"/>
      <w:r w:rsidRPr="000078D1">
        <w:rPr>
          <w:rFonts w:ascii="Times New Roman" w:eastAsia="Times New Roman" w:hAnsi="Times New Roman"/>
          <w:sz w:val="28"/>
          <w:szCs w:val="28"/>
          <w:lang w:eastAsia="bg-BG"/>
        </w:rPr>
        <w:t>уч</w:t>
      </w:r>
      <w:proofErr w:type="spellEnd"/>
      <w:r w:rsidRPr="000078D1">
        <w:rPr>
          <w:rFonts w:ascii="Times New Roman" w:eastAsia="Times New Roman" w:hAnsi="Times New Roman"/>
          <w:sz w:val="28"/>
          <w:szCs w:val="28"/>
          <w:lang w:val="en-US" w:eastAsia="bg-BG"/>
        </w:rPr>
        <w:t>e</w:t>
      </w:r>
      <w:proofErr w:type="spellStart"/>
      <w:r w:rsidRPr="000078D1">
        <w:rPr>
          <w:rFonts w:ascii="Times New Roman" w:eastAsia="Times New Roman" w:hAnsi="Times New Roman"/>
          <w:sz w:val="28"/>
          <w:szCs w:val="28"/>
          <w:lang w:eastAsia="bg-BG"/>
        </w:rPr>
        <w:t>бната</w:t>
      </w:r>
      <w:proofErr w:type="spellEnd"/>
      <w:r w:rsidRPr="000078D1">
        <w:rPr>
          <w:rFonts w:ascii="Times New Roman" w:eastAsia="Times New Roman" w:hAnsi="Times New Roman"/>
          <w:sz w:val="28"/>
          <w:szCs w:val="28"/>
          <w:lang w:eastAsia="bg-BG"/>
        </w:rPr>
        <w:t xml:space="preserve"> 202</w:t>
      </w:r>
      <w:r w:rsidRPr="000078D1">
        <w:rPr>
          <w:rFonts w:ascii="Times New Roman" w:eastAsia="Times New Roman" w:hAnsi="Times New Roman"/>
          <w:sz w:val="28"/>
          <w:szCs w:val="28"/>
          <w:lang w:val="en-US" w:eastAsia="bg-BG"/>
        </w:rPr>
        <w:t>3</w:t>
      </w:r>
      <w:r w:rsidRPr="000078D1">
        <w:rPr>
          <w:rFonts w:ascii="Times New Roman" w:eastAsia="Times New Roman" w:hAnsi="Times New Roman"/>
          <w:sz w:val="28"/>
          <w:szCs w:val="28"/>
          <w:lang w:eastAsia="bg-BG"/>
        </w:rPr>
        <w:t>/202</w:t>
      </w:r>
      <w:r w:rsidRPr="000078D1">
        <w:rPr>
          <w:rFonts w:ascii="Times New Roman" w:eastAsia="Times New Roman" w:hAnsi="Times New Roman"/>
          <w:sz w:val="28"/>
          <w:szCs w:val="28"/>
          <w:lang w:val="en-US" w:eastAsia="bg-BG"/>
        </w:rPr>
        <w:t>4</w:t>
      </w:r>
      <w:r w:rsidRPr="000078D1">
        <w:rPr>
          <w:rFonts w:ascii="Times New Roman" w:eastAsia="Times New Roman" w:hAnsi="Times New Roman"/>
          <w:sz w:val="28"/>
          <w:szCs w:val="28"/>
          <w:lang w:eastAsia="bg-BG"/>
        </w:rPr>
        <w:t xml:space="preserve"> г. </w:t>
      </w:r>
      <w:r w:rsidRPr="000078D1">
        <w:rPr>
          <w:rFonts w:ascii="Times New Roman" w:eastAsia="Times New Roman" w:hAnsi="Times New Roman"/>
          <w:bCs/>
          <w:sz w:val="28"/>
          <w:szCs w:val="28"/>
          <w:lang w:eastAsia="bg-BG"/>
        </w:rPr>
        <w:t>няма отпаднали ученици.</w:t>
      </w:r>
    </w:p>
    <w:p w:rsidR="00C402B2" w:rsidRPr="00C402B2" w:rsidRDefault="00C402B2" w:rsidP="00C402B2">
      <w:pPr>
        <w:spacing w:after="0" w:line="240" w:lineRule="auto"/>
        <w:jc w:val="both"/>
        <w:rPr>
          <w:rFonts w:ascii="Times New Roman" w:eastAsia="Times New Roman" w:hAnsi="Times New Roman"/>
          <w:sz w:val="28"/>
          <w:szCs w:val="28"/>
          <w:lang w:eastAsia="bg-BG"/>
        </w:rPr>
      </w:pPr>
    </w:p>
    <w:p w:rsidR="000078D1" w:rsidRDefault="00C402B2" w:rsidP="000078D1">
      <w:pPr>
        <w:spacing w:after="0" w:line="360" w:lineRule="auto"/>
        <w:jc w:val="both"/>
        <w:rPr>
          <w:rFonts w:ascii="Times New Roman" w:eastAsia="Times New Roman" w:hAnsi="Times New Roman"/>
          <w:sz w:val="28"/>
          <w:szCs w:val="28"/>
          <w:lang w:eastAsia="bg-BG"/>
        </w:rPr>
      </w:pPr>
      <w:r w:rsidRPr="00C402B2">
        <w:rPr>
          <w:rFonts w:ascii="Times New Roman" w:eastAsia="Times New Roman" w:hAnsi="Times New Roman"/>
          <w:b/>
          <w:sz w:val="28"/>
          <w:szCs w:val="28"/>
          <w:lang w:eastAsia="bg-BG"/>
        </w:rPr>
        <w:t>Работа по проекти и програми през 2023/2024</w:t>
      </w:r>
      <w:r>
        <w:rPr>
          <w:rFonts w:ascii="Times New Roman" w:eastAsia="Times New Roman" w:hAnsi="Times New Roman"/>
          <w:b/>
          <w:sz w:val="28"/>
          <w:szCs w:val="28"/>
          <w:lang w:eastAsia="bg-BG"/>
        </w:rPr>
        <w:t xml:space="preserve"> г.:</w:t>
      </w:r>
      <w:r w:rsidR="000078D1">
        <w:rPr>
          <w:rFonts w:ascii="Times New Roman" w:eastAsia="Times New Roman" w:hAnsi="Times New Roman"/>
          <w:b/>
          <w:sz w:val="28"/>
          <w:szCs w:val="28"/>
          <w:lang w:eastAsia="bg-BG"/>
        </w:rPr>
        <w:t xml:space="preserve"> </w:t>
      </w:r>
      <w:r w:rsidRPr="00C402B2">
        <w:rPr>
          <w:rFonts w:ascii="Times New Roman" w:eastAsia="Times New Roman" w:hAnsi="Times New Roman"/>
          <w:sz w:val="28"/>
          <w:szCs w:val="28"/>
          <w:lang w:eastAsia="bg-BG"/>
        </w:rPr>
        <w:t>„Успех за теб“</w:t>
      </w:r>
      <w:r w:rsidR="000078D1">
        <w:rPr>
          <w:rFonts w:ascii="Times New Roman" w:eastAsia="Times New Roman" w:hAnsi="Times New Roman"/>
          <w:sz w:val="28"/>
          <w:szCs w:val="28"/>
          <w:lang w:eastAsia="bg-BG"/>
        </w:rPr>
        <w:t>.</w:t>
      </w:r>
    </w:p>
    <w:p w:rsidR="00C402B2" w:rsidRPr="000078D1" w:rsidRDefault="000078D1" w:rsidP="000078D1">
      <w:pPr>
        <w:spacing w:after="0" w:line="240" w:lineRule="auto"/>
        <w:jc w:val="both"/>
        <w:rPr>
          <w:rFonts w:ascii="Times New Roman" w:eastAsia="Times New Roman" w:hAnsi="Times New Roman"/>
          <w:sz w:val="28"/>
          <w:szCs w:val="28"/>
          <w:lang w:eastAsia="bg-BG"/>
        </w:rPr>
      </w:pPr>
      <w:r w:rsidRPr="000078D1">
        <w:rPr>
          <w:rFonts w:ascii="Times New Roman" w:eastAsia="Times New Roman" w:hAnsi="Times New Roman"/>
          <w:sz w:val="28"/>
          <w:szCs w:val="28"/>
          <w:lang w:eastAsia="bg-BG"/>
        </w:rPr>
        <w:t>В</w:t>
      </w:r>
      <w:r w:rsidR="00C402B2" w:rsidRPr="000078D1">
        <w:rPr>
          <w:rFonts w:ascii="Times New Roman" w:hAnsi="Times New Roman"/>
          <w:sz w:val="28"/>
          <w:szCs w:val="28"/>
        </w:rPr>
        <w:t xml:space="preserve"> проектите </w:t>
      </w:r>
      <w:r w:rsidRPr="000078D1">
        <w:rPr>
          <w:rFonts w:ascii="Times New Roman" w:hAnsi="Times New Roman"/>
          <w:sz w:val="28"/>
          <w:szCs w:val="28"/>
        </w:rPr>
        <w:t>участват</w:t>
      </w:r>
      <w:r w:rsidR="00C402B2" w:rsidRPr="000078D1">
        <w:rPr>
          <w:rFonts w:ascii="Times New Roman" w:hAnsi="Times New Roman"/>
          <w:sz w:val="28"/>
          <w:szCs w:val="28"/>
        </w:rPr>
        <w:t xml:space="preserve"> 39</w:t>
      </w:r>
      <w:r w:rsidRPr="000078D1">
        <w:rPr>
          <w:rFonts w:ascii="Times New Roman" w:hAnsi="Times New Roman"/>
          <w:sz w:val="28"/>
          <w:szCs w:val="28"/>
        </w:rPr>
        <w:t xml:space="preserve"> деца, от които</w:t>
      </w:r>
      <w:r w:rsidR="00C402B2" w:rsidRPr="000078D1">
        <w:rPr>
          <w:rFonts w:ascii="Times New Roman" w:hAnsi="Times New Roman"/>
          <w:sz w:val="28"/>
          <w:szCs w:val="28"/>
        </w:rPr>
        <w:t xml:space="preserve"> 28 роми</w:t>
      </w:r>
      <w:r w:rsidRPr="000078D1">
        <w:rPr>
          <w:rFonts w:ascii="Times New Roman" w:hAnsi="Times New Roman"/>
          <w:sz w:val="28"/>
          <w:szCs w:val="28"/>
        </w:rPr>
        <w:t>.</w:t>
      </w:r>
    </w:p>
    <w:p w:rsidR="00C402B2" w:rsidRDefault="00C402B2" w:rsidP="00055ED4">
      <w:pPr>
        <w:spacing w:after="0" w:line="240" w:lineRule="auto"/>
        <w:jc w:val="both"/>
        <w:rPr>
          <w:b/>
        </w:rPr>
      </w:pPr>
    </w:p>
    <w:p w:rsidR="000078D1" w:rsidRPr="000078D1" w:rsidRDefault="00147D40" w:rsidP="00B057C4">
      <w:pPr>
        <w:pStyle w:val="a3"/>
        <w:numPr>
          <w:ilvl w:val="0"/>
          <w:numId w:val="3"/>
        </w:numPr>
        <w:spacing w:after="0" w:line="240" w:lineRule="auto"/>
        <w:jc w:val="both"/>
        <w:rPr>
          <w:rFonts w:ascii="Times New Roman" w:eastAsia="Times New Roman" w:hAnsi="Times New Roman"/>
          <w:b/>
          <w:sz w:val="28"/>
          <w:szCs w:val="28"/>
          <w:lang w:eastAsia="bg-BG"/>
        </w:rPr>
      </w:pPr>
      <w:r w:rsidRPr="000078D1">
        <w:rPr>
          <w:rFonts w:ascii="Times New Roman" w:eastAsia="Times New Roman" w:hAnsi="Times New Roman"/>
          <w:b/>
          <w:sz w:val="28"/>
          <w:szCs w:val="28"/>
          <w:lang w:eastAsia="bg-BG"/>
        </w:rPr>
        <w:t>Приоритет „Здравеопазване“.</w:t>
      </w:r>
    </w:p>
    <w:p w:rsidR="00EB11A9" w:rsidRDefault="006C6FDC" w:rsidP="00055ED4">
      <w:pPr>
        <w:jc w:val="both"/>
        <w:rPr>
          <w:rFonts w:ascii="Times New Roman" w:hAnsi="Times New Roman"/>
          <w:sz w:val="28"/>
          <w:szCs w:val="28"/>
          <w:lang w:val="ru-RU"/>
        </w:rPr>
      </w:pPr>
      <w:r w:rsidRPr="00EB11A9">
        <w:rPr>
          <w:rFonts w:ascii="Times New Roman" w:hAnsi="Times New Roman"/>
          <w:sz w:val="28"/>
          <w:szCs w:val="28"/>
        </w:rPr>
        <w:lastRenderedPageBreak/>
        <w:t>Медицинското обслужване</w:t>
      </w:r>
      <w:r w:rsidRPr="00E366BB">
        <w:rPr>
          <w:rFonts w:ascii="Times New Roman" w:hAnsi="Times New Roman"/>
          <w:sz w:val="28"/>
          <w:szCs w:val="28"/>
        </w:rPr>
        <w:t xml:space="preserve"> в община Минерални бани е организирано в лечебни заведения за извънболнична помощ. </w:t>
      </w:r>
      <w:r w:rsidRPr="00E366BB">
        <w:rPr>
          <w:rFonts w:ascii="Times New Roman" w:hAnsi="Times New Roman"/>
          <w:sz w:val="28"/>
          <w:szCs w:val="28"/>
          <w:lang w:val="ru-RU"/>
        </w:rPr>
        <w:t xml:space="preserve">Специализираната медицинска и болнична помощ се осъществява от здравните заведения и МБАЛ </w:t>
      </w:r>
      <w:r w:rsidRPr="00E366BB">
        <w:rPr>
          <w:rFonts w:ascii="Times New Roman" w:hAnsi="Times New Roman"/>
          <w:sz w:val="28"/>
          <w:szCs w:val="28"/>
        </w:rPr>
        <w:t>в гр.</w:t>
      </w:r>
      <w:r w:rsidRPr="00E366BB">
        <w:rPr>
          <w:rFonts w:ascii="Times New Roman" w:hAnsi="Times New Roman"/>
          <w:sz w:val="28"/>
          <w:szCs w:val="28"/>
          <w:lang w:val="ru-RU"/>
        </w:rPr>
        <w:t xml:space="preserve"> Хасково.</w:t>
      </w:r>
    </w:p>
    <w:p w:rsidR="006C6FDC" w:rsidRPr="00E366BB" w:rsidRDefault="006C6FDC" w:rsidP="00055ED4">
      <w:pPr>
        <w:jc w:val="both"/>
        <w:rPr>
          <w:rFonts w:ascii="Times New Roman" w:hAnsi="Times New Roman"/>
          <w:sz w:val="28"/>
          <w:szCs w:val="28"/>
          <w:lang w:val="ru-RU"/>
        </w:rPr>
      </w:pPr>
      <w:r w:rsidRPr="00EB11A9">
        <w:rPr>
          <w:rFonts w:ascii="Times New Roman" w:hAnsi="Times New Roman"/>
          <w:sz w:val="28"/>
          <w:szCs w:val="28"/>
          <w:lang w:val="ru-RU"/>
        </w:rPr>
        <w:t>Здравеопазването</w:t>
      </w:r>
      <w:r w:rsidRPr="00E366BB">
        <w:rPr>
          <w:rFonts w:ascii="Times New Roman" w:hAnsi="Times New Roman"/>
          <w:b/>
          <w:sz w:val="28"/>
          <w:szCs w:val="28"/>
          <w:lang w:val="ru-RU"/>
        </w:rPr>
        <w:t xml:space="preserve"> </w:t>
      </w:r>
      <w:r w:rsidRPr="00E366BB">
        <w:rPr>
          <w:rFonts w:ascii="Times New Roman" w:hAnsi="Times New Roman"/>
          <w:sz w:val="28"/>
          <w:szCs w:val="28"/>
          <w:lang w:val="ru-RU"/>
        </w:rPr>
        <w:t>в общината  не е в добро състояние. Сградите  се нуждаят от цялостен ремонт и ново медицинско оборудване. Особено важно е създаването на кабинет за спешна помощ. Най-близкото  такова звено се намира в град Хасково и разстоянието от 18 км. често пъти води до фатален изход. Ромското население в общината няма добра здравна култура. Бременните жени от ромски произход не ходят редовно на женска консултация, след това не водят децата си на детска консултация и респективно не ги имунизират редовно. Това е една от причините за честото боледуване на децата им, както и по- високата смъртност сред ромското население. Поради бедността на ромите в общината и липсата на постоянна работа, голяма част от тях са здравно неосигурени.</w:t>
      </w:r>
    </w:p>
    <w:p w:rsidR="006C6FDC" w:rsidRPr="00E366BB" w:rsidRDefault="006C6FDC" w:rsidP="00055ED4">
      <w:pPr>
        <w:jc w:val="both"/>
        <w:rPr>
          <w:rFonts w:ascii="Times New Roman" w:hAnsi="Times New Roman"/>
          <w:sz w:val="28"/>
          <w:szCs w:val="28"/>
          <w:lang w:val="ru-RU"/>
        </w:rPr>
      </w:pPr>
      <w:r w:rsidRPr="00E366BB">
        <w:rPr>
          <w:rFonts w:ascii="Times New Roman" w:hAnsi="Times New Roman"/>
          <w:sz w:val="28"/>
          <w:szCs w:val="28"/>
          <w:lang w:val="ru-RU"/>
        </w:rPr>
        <w:t xml:space="preserve">В </w:t>
      </w:r>
      <w:r w:rsidR="004C715D">
        <w:rPr>
          <w:rFonts w:ascii="Times New Roman" w:hAnsi="Times New Roman"/>
          <w:sz w:val="28"/>
          <w:szCs w:val="28"/>
          <w:lang w:val="ru-RU"/>
        </w:rPr>
        <w:t xml:space="preserve">с. </w:t>
      </w:r>
      <w:proofErr w:type="spellStart"/>
      <w:r w:rsidR="004C715D">
        <w:rPr>
          <w:rFonts w:ascii="Times New Roman" w:hAnsi="Times New Roman"/>
          <w:sz w:val="28"/>
          <w:szCs w:val="28"/>
          <w:lang w:val="ru-RU"/>
        </w:rPr>
        <w:t>Минерални</w:t>
      </w:r>
      <w:proofErr w:type="spellEnd"/>
      <w:r w:rsidR="004C715D">
        <w:rPr>
          <w:rFonts w:ascii="Times New Roman" w:hAnsi="Times New Roman"/>
          <w:sz w:val="28"/>
          <w:szCs w:val="28"/>
          <w:lang w:val="ru-RU"/>
        </w:rPr>
        <w:t xml:space="preserve"> бани </w:t>
      </w:r>
      <w:proofErr w:type="spellStart"/>
      <w:r w:rsidR="004C715D">
        <w:rPr>
          <w:rFonts w:ascii="Times New Roman" w:hAnsi="Times New Roman"/>
          <w:sz w:val="28"/>
          <w:szCs w:val="28"/>
          <w:lang w:val="ru-RU"/>
        </w:rPr>
        <w:t>работи</w:t>
      </w:r>
      <w:proofErr w:type="spellEnd"/>
      <w:r w:rsidR="004C715D">
        <w:rPr>
          <w:rFonts w:ascii="Times New Roman" w:hAnsi="Times New Roman"/>
          <w:sz w:val="28"/>
          <w:szCs w:val="28"/>
          <w:lang w:val="ru-RU"/>
        </w:rPr>
        <w:t xml:space="preserve"> и СБР </w:t>
      </w:r>
      <w:r w:rsidR="004C715D">
        <w:rPr>
          <w:rFonts w:ascii="Times New Roman" w:hAnsi="Times New Roman"/>
          <w:sz w:val="28"/>
          <w:szCs w:val="28"/>
        </w:rPr>
        <w:t>„Айлин“</w:t>
      </w:r>
      <w:r w:rsidRPr="00E366BB">
        <w:rPr>
          <w:rFonts w:ascii="Times New Roman" w:hAnsi="Times New Roman"/>
          <w:sz w:val="28"/>
          <w:szCs w:val="28"/>
          <w:lang w:val="ru-RU"/>
        </w:rPr>
        <w:t xml:space="preserve"> с </w:t>
      </w:r>
      <w:proofErr w:type="spellStart"/>
      <w:r w:rsidRPr="00E366BB">
        <w:rPr>
          <w:rFonts w:ascii="Times New Roman" w:hAnsi="Times New Roman"/>
          <w:sz w:val="28"/>
          <w:szCs w:val="28"/>
          <w:lang w:val="ru-RU"/>
        </w:rPr>
        <w:t>капацитет</w:t>
      </w:r>
      <w:proofErr w:type="spellEnd"/>
      <w:r w:rsidRPr="00E366BB">
        <w:rPr>
          <w:rFonts w:ascii="Times New Roman" w:hAnsi="Times New Roman"/>
          <w:sz w:val="28"/>
          <w:szCs w:val="28"/>
          <w:lang w:val="ru-RU"/>
        </w:rPr>
        <w:t xml:space="preserve"> 40 легла, която приема </w:t>
      </w:r>
      <w:proofErr w:type="spellStart"/>
      <w:r w:rsidRPr="00E366BB">
        <w:rPr>
          <w:rFonts w:ascii="Times New Roman" w:hAnsi="Times New Roman"/>
          <w:sz w:val="28"/>
          <w:szCs w:val="28"/>
          <w:lang w:val="ru-RU"/>
        </w:rPr>
        <w:t>пациенти</w:t>
      </w:r>
      <w:proofErr w:type="spellEnd"/>
      <w:r w:rsidRPr="00E366BB">
        <w:rPr>
          <w:rFonts w:ascii="Times New Roman" w:hAnsi="Times New Roman"/>
          <w:sz w:val="28"/>
          <w:szCs w:val="28"/>
          <w:lang w:val="ru-RU"/>
        </w:rPr>
        <w:t xml:space="preserve"> по </w:t>
      </w:r>
      <w:proofErr w:type="spellStart"/>
      <w:r w:rsidRPr="00E366BB">
        <w:rPr>
          <w:rFonts w:ascii="Times New Roman" w:hAnsi="Times New Roman"/>
          <w:sz w:val="28"/>
          <w:szCs w:val="28"/>
          <w:lang w:val="ru-RU"/>
        </w:rPr>
        <w:t>клинични</w:t>
      </w:r>
      <w:proofErr w:type="spellEnd"/>
      <w:r w:rsidRPr="00E366BB">
        <w:rPr>
          <w:rFonts w:ascii="Times New Roman" w:hAnsi="Times New Roman"/>
          <w:sz w:val="28"/>
          <w:szCs w:val="28"/>
          <w:lang w:val="ru-RU"/>
        </w:rPr>
        <w:t xml:space="preserve"> </w:t>
      </w:r>
      <w:proofErr w:type="spellStart"/>
      <w:r w:rsidRPr="00E366BB">
        <w:rPr>
          <w:rFonts w:ascii="Times New Roman" w:hAnsi="Times New Roman"/>
          <w:sz w:val="28"/>
          <w:szCs w:val="28"/>
          <w:lang w:val="ru-RU"/>
        </w:rPr>
        <w:t>пътеки</w:t>
      </w:r>
      <w:proofErr w:type="spellEnd"/>
      <w:r w:rsidRPr="00E366BB">
        <w:rPr>
          <w:rFonts w:ascii="Times New Roman" w:hAnsi="Times New Roman"/>
          <w:sz w:val="28"/>
          <w:szCs w:val="28"/>
          <w:lang w:val="ru-RU"/>
        </w:rPr>
        <w:t xml:space="preserve"> </w:t>
      </w:r>
      <w:proofErr w:type="spellStart"/>
      <w:r w:rsidRPr="00E366BB">
        <w:rPr>
          <w:rFonts w:ascii="Times New Roman" w:hAnsi="Times New Roman"/>
          <w:sz w:val="28"/>
          <w:szCs w:val="28"/>
          <w:lang w:val="ru-RU"/>
        </w:rPr>
        <w:t>към</w:t>
      </w:r>
      <w:proofErr w:type="spellEnd"/>
      <w:r w:rsidRPr="00E366BB">
        <w:rPr>
          <w:rFonts w:ascii="Times New Roman" w:hAnsi="Times New Roman"/>
          <w:sz w:val="28"/>
          <w:szCs w:val="28"/>
          <w:lang w:val="ru-RU"/>
        </w:rPr>
        <w:t xml:space="preserve"> </w:t>
      </w:r>
      <w:proofErr w:type="spellStart"/>
      <w:r w:rsidRPr="00E366BB">
        <w:rPr>
          <w:rFonts w:ascii="Times New Roman" w:hAnsi="Times New Roman"/>
          <w:sz w:val="28"/>
          <w:szCs w:val="28"/>
          <w:lang w:val="ru-RU"/>
        </w:rPr>
        <w:t>Здравната</w:t>
      </w:r>
      <w:proofErr w:type="spellEnd"/>
      <w:r w:rsidRPr="00E366BB">
        <w:rPr>
          <w:rFonts w:ascii="Times New Roman" w:hAnsi="Times New Roman"/>
          <w:sz w:val="28"/>
          <w:szCs w:val="28"/>
          <w:lang w:val="ru-RU"/>
        </w:rPr>
        <w:t xml:space="preserve"> </w:t>
      </w:r>
      <w:proofErr w:type="spellStart"/>
      <w:r w:rsidRPr="00E366BB">
        <w:rPr>
          <w:rFonts w:ascii="Times New Roman" w:hAnsi="Times New Roman"/>
          <w:sz w:val="28"/>
          <w:szCs w:val="28"/>
          <w:lang w:val="ru-RU"/>
        </w:rPr>
        <w:t>каса</w:t>
      </w:r>
      <w:proofErr w:type="spellEnd"/>
      <w:r w:rsidRPr="00E366BB">
        <w:rPr>
          <w:rFonts w:ascii="Times New Roman" w:hAnsi="Times New Roman"/>
          <w:sz w:val="28"/>
          <w:szCs w:val="28"/>
          <w:lang w:val="ru-RU"/>
        </w:rPr>
        <w:t xml:space="preserve"> и по </w:t>
      </w:r>
      <w:proofErr w:type="spellStart"/>
      <w:r w:rsidRPr="00E366BB">
        <w:rPr>
          <w:rFonts w:ascii="Times New Roman" w:hAnsi="Times New Roman"/>
          <w:sz w:val="28"/>
          <w:szCs w:val="28"/>
          <w:lang w:val="ru-RU"/>
        </w:rPr>
        <w:t>програмите</w:t>
      </w:r>
      <w:proofErr w:type="spellEnd"/>
      <w:r w:rsidRPr="00E366BB">
        <w:rPr>
          <w:rFonts w:ascii="Times New Roman" w:hAnsi="Times New Roman"/>
          <w:sz w:val="28"/>
          <w:szCs w:val="28"/>
          <w:lang w:val="ru-RU"/>
        </w:rPr>
        <w:t xml:space="preserve"> на НОИ.</w:t>
      </w:r>
    </w:p>
    <w:p w:rsidR="006C6FDC" w:rsidRPr="00E366BB" w:rsidRDefault="006C6FDC" w:rsidP="00055ED4">
      <w:pPr>
        <w:jc w:val="both"/>
        <w:rPr>
          <w:rFonts w:ascii="Times New Roman" w:hAnsi="Times New Roman"/>
          <w:sz w:val="28"/>
          <w:szCs w:val="28"/>
        </w:rPr>
      </w:pPr>
      <w:r w:rsidRPr="00DF2A46">
        <w:rPr>
          <w:rFonts w:ascii="Times New Roman" w:hAnsi="Times New Roman"/>
          <w:sz w:val="28"/>
          <w:szCs w:val="28"/>
          <w:lang w:val="ru-RU"/>
        </w:rPr>
        <w:t>Общопрактикуващи</w:t>
      </w:r>
      <w:r w:rsidR="005924FC">
        <w:rPr>
          <w:rFonts w:ascii="Times New Roman" w:hAnsi="Times New Roman"/>
          <w:sz w:val="28"/>
          <w:szCs w:val="28"/>
          <w:lang w:val="ru-RU"/>
        </w:rPr>
        <w:t>те</w:t>
      </w:r>
      <w:r w:rsidRPr="00DF2A46">
        <w:rPr>
          <w:rFonts w:ascii="Times New Roman" w:hAnsi="Times New Roman"/>
          <w:sz w:val="28"/>
          <w:szCs w:val="28"/>
          <w:lang w:val="ru-RU"/>
        </w:rPr>
        <w:t xml:space="preserve"> лекари </w:t>
      </w:r>
      <w:r w:rsidR="005924FC">
        <w:rPr>
          <w:rFonts w:ascii="Times New Roman" w:hAnsi="Times New Roman"/>
          <w:sz w:val="28"/>
          <w:szCs w:val="28"/>
          <w:lang w:val="ru-RU"/>
        </w:rPr>
        <w:t>са</w:t>
      </w:r>
      <w:r w:rsidRPr="00DF2A46">
        <w:rPr>
          <w:rFonts w:ascii="Times New Roman" w:hAnsi="Times New Roman"/>
          <w:sz w:val="28"/>
          <w:szCs w:val="28"/>
          <w:lang w:val="ru-RU"/>
        </w:rPr>
        <w:t xml:space="preserve"> 2</w:t>
      </w:r>
      <w:r w:rsidR="005924FC">
        <w:rPr>
          <w:rFonts w:ascii="Times New Roman" w:hAnsi="Times New Roman"/>
          <w:sz w:val="28"/>
          <w:szCs w:val="28"/>
          <w:lang w:val="ru-RU"/>
        </w:rPr>
        <w:t xml:space="preserve">, по един в </w:t>
      </w:r>
      <w:r w:rsidRPr="00E366BB">
        <w:rPr>
          <w:rFonts w:ascii="Times New Roman" w:hAnsi="Times New Roman"/>
          <w:sz w:val="28"/>
          <w:szCs w:val="28"/>
        </w:rPr>
        <w:t>Минерални бани</w:t>
      </w:r>
      <w:r w:rsidR="005924FC">
        <w:rPr>
          <w:rFonts w:ascii="Times New Roman" w:hAnsi="Times New Roman"/>
          <w:sz w:val="28"/>
          <w:szCs w:val="28"/>
        </w:rPr>
        <w:t xml:space="preserve"> и </w:t>
      </w:r>
      <w:r w:rsidRPr="00E366BB">
        <w:rPr>
          <w:rFonts w:ascii="Times New Roman" w:hAnsi="Times New Roman"/>
          <w:sz w:val="28"/>
          <w:szCs w:val="28"/>
        </w:rPr>
        <w:t>Караманци</w:t>
      </w:r>
      <w:r w:rsidR="005924FC">
        <w:rPr>
          <w:rFonts w:ascii="Times New Roman" w:hAnsi="Times New Roman"/>
          <w:sz w:val="28"/>
          <w:szCs w:val="28"/>
        </w:rPr>
        <w:t xml:space="preserve">. </w:t>
      </w:r>
      <w:r w:rsidRPr="00DF2A46">
        <w:rPr>
          <w:rFonts w:ascii="Times New Roman" w:hAnsi="Times New Roman"/>
          <w:sz w:val="28"/>
          <w:szCs w:val="28"/>
          <w:lang w:val="ru-RU"/>
        </w:rPr>
        <w:t>Стоматолози</w:t>
      </w:r>
      <w:r w:rsidR="005924FC">
        <w:rPr>
          <w:rFonts w:ascii="Times New Roman" w:hAnsi="Times New Roman"/>
          <w:sz w:val="28"/>
          <w:szCs w:val="28"/>
          <w:lang w:val="ru-RU"/>
        </w:rPr>
        <w:t xml:space="preserve">те са </w:t>
      </w:r>
      <w:r w:rsidRPr="00DF2A46">
        <w:rPr>
          <w:rFonts w:ascii="Times New Roman" w:hAnsi="Times New Roman"/>
          <w:sz w:val="28"/>
          <w:szCs w:val="28"/>
          <w:lang w:val="ru-RU"/>
        </w:rPr>
        <w:t>4</w:t>
      </w:r>
      <w:r w:rsidR="00DF2A46">
        <w:rPr>
          <w:rFonts w:ascii="Times New Roman" w:hAnsi="Times New Roman"/>
          <w:sz w:val="28"/>
          <w:szCs w:val="28"/>
          <w:lang w:val="ru-RU"/>
        </w:rPr>
        <w:t>:</w:t>
      </w:r>
      <w:r w:rsidR="005924FC">
        <w:rPr>
          <w:rFonts w:ascii="Times New Roman" w:hAnsi="Times New Roman"/>
          <w:sz w:val="28"/>
          <w:szCs w:val="28"/>
          <w:lang w:val="ru-RU"/>
        </w:rPr>
        <w:t xml:space="preserve"> в </w:t>
      </w:r>
      <w:r w:rsidRPr="00E366BB">
        <w:rPr>
          <w:rFonts w:ascii="Times New Roman" w:hAnsi="Times New Roman"/>
          <w:sz w:val="28"/>
          <w:szCs w:val="28"/>
        </w:rPr>
        <w:t>Минерални бани – 2</w:t>
      </w:r>
      <w:r w:rsidR="005924FC">
        <w:rPr>
          <w:rFonts w:ascii="Times New Roman" w:hAnsi="Times New Roman"/>
          <w:sz w:val="28"/>
          <w:szCs w:val="28"/>
        </w:rPr>
        <w:t xml:space="preserve"> и по един в </w:t>
      </w:r>
      <w:r w:rsidRPr="00E366BB">
        <w:rPr>
          <w:rFonts w:ascii="Times New Roman" w:hAnsi="Times New Roman"/>
          <w:sz w:val="28"/>
          <w:szCs w:val="28"/>
        </w:rPr>
        <w:t>Караманци</w:t>
      </w:r>
      <w:r w:rsidR="005924FC">
        <w:rPr>
          <w:rFonts w:ascii="Times New Roman" w:hAnsi="Times New Roman"/>
          <w:sz w:val="28"/>
          <w:szCs w:val="28"/>
        </w:rPr>
        <w:t xml:space="preserve"> и </w:t>
      </w:r>
      <w:r w:rsidRPr="00E366BB">
        <w:rPr>
          <w:rFonts w:ascii="Times New Roman" w:hAnsi="Times New Roman"/>
          <w:sz w:val="28"/>
          <w:szCs w:val="28"/>
        </w:rPr>
        <w:t>Боян Ботево</w:t>
      </w:r>
      <w:r w:rsidR="005924FC">
        <w:rPr>
          <w:rFonts w:ascii="Times New Roman" w:hAnsi="Times New Roman"/>
          <w:sz w:val="28"/>
          <w:szCs w:val="28"/>
        </w:rPr>
        <w:t>.</w:t>
      </w:r>
    </w:p>
    <w:p w:rsidR="006C6FDC" w:rsidRPr="00E366BB" w:rsidRDefault="006C6FDC" w:rsidP="00055ED4">
      <w:pPr>
        <w:jc w:val="both"/>
        <w:rPr>
          <w:rFonts w:ascii="Times New Roman" w:hAnsi="Times New Roman"/>
          <w:sz w:val="28"/>
          <w:szCs w:val="28"/>
          <w:lang w:val="en-US"/>
        </w:rPr>
      </w:pPr>
      <w:r w:rsidRPr="00E366BB">
        <w:rPr>
          <w:rFonts w:ascii="Times New Roman" w:hAnsi="Times New Roman"/>
          <w:sz w:val="28"/>
          <w:szCs w:val="28"/>
          <w:lang w:val="ru-RU"/>
        </w:rPr>
        <w:t>Към настоящия момент няма актуални данни за регистирани за женска консултация. Като цяло регистрирането на новородените при личен лекар става веднага след изписването им от болницата. Няма точни  данни за  извършени мероприятия по превенция и контрол на ХИВ, СПИН , туберкулоза и сексуално предавани инфекции в общината, данни за проведени здравни беседи, данни за хоспитализация на бременните  и др</w:t>
      </w:r>
      <w:r w:rsidR="00797E18" w:rsidRPr="00E366BB">
        <w:rPr>
          <w:rFonts w:ascii="Times New Roman" w:hAnsi="Times New Roman"/>
          <w:sz w:val="28"/>
          <w:szCs w:val="28"/>
          <w:lang w:val="ru-RU"/>
        </w:rPr>
        <w:t>.</w:t>
      </w:r>
      <w:r w:rsidRPr="00E366BB">
        <w:rPr>
          <w:rFonts w:ascii="Times New Roman" w:hAnsi="Times New Roman"/>
          <w:sz w:val="28"/>
          <w:szCs w:val="28"/>
          <w:lang w:val="ru-RU"/>
        </w:rPr>
        <w:t xml:space="preserve"> </w:t>
      </w:r>
    </w:p>
    <w:p w:rsidR="006C6FDC" w:rsidRPr="00E366BB" w:rsidRDefault="006C6FDC" w:rsidP="00055ED4">
      <w:pPr>
        <w:jc w:val="both"/>
        <w:rPr>
          <w:rFonts w:ascii="Times New Roman" w:hAnsi="Times New Roman"/>
          <w:sz w:val="28"/>
          <w:szCs w:val="28"/>
        </w:rPr>
      </w:pPr>
      <w:r w:rsidRPr="00E366BB">
        <w:rPr>
          <w:rFonts w:ascii="Times New Roman" w:hAnsi="Times New Roman"/>
          <w:sz w:val="28"/>
          <w:szCs w:val="28"/>
        </w:rPr>
        <w:t>По наблюдения и експертни данни в началното училище</w:t>
      </w:r>
      <w:r w:rsidR="00702E11">
        <w:rPr>
          <w:rFonts w:ascii="Times New Roman" w:hAnsi="Times New Roman"/>
          <w:sz w:val="28"/>
          <w:szCs w:val="28"/>
        </w:rPr>
        <w:t>,</w:t>
      </w:r>
      <w:r w:rsidRPr="00E366BB">
        <w:rPr>
          <w:rFonts w:ascii="Times New Roman" w:hAnsi="Times New Roman"/>
          <w:sz w:val="28"/>
          <w:szCs w:val="28"/>
        </w:rPr>
        <w:t xml:space="preserve"> повечето от  децата не са регистрирани при общопрактикуващ лекар, родителите не са запознати с необходимите процедури за това</w:t>
      </w:r>
      <w:r w:rsidR="00FD363E" w:rsidRPr="00E366BB">
        <w:rPr>
          <w:rFonts w:ascii="Times New Roman" w:hAnsi="Times New Roman"/>
          <w:sz w:val="28"/>
          <w:szCs w:val="28"/>
        </w:rPr>
        <w:t>,</w:t>
      </w:r>
      <w:r w:rsidRPr="00E366BB">
        <w:rPr>
          <w:rFonts w:ascii="Times New Roman" w:hAnsi="Times New Roman"/>
          <w:sz w:val="28"/>
          <w:szCs w:val="28"/>
        </w:rPr>
        <w:t xml:space="preserve"> липсват имунизационни картони </w:t>
      </w:r>
      <w:r w:rsidR="00797E18" w:rsidRPr="00E366BB">
        <w:rPr>
          <w:rFonts w:ascii="Times New Roman" w:hAnsi="Times New Roman"/>
          <w:sz w:val="28"/>
          <w:szCs w:val="28"/>
        </w:rPr>
        <w:t>и данни за здравния статус</w:t>
      </w:r>
      <w:r w:rsidR="00702E11">
        <w:rPr>
          <w:rFonts w:ascii="Times New Roman" w:hAnsi="Times New Roman"/>
          <w:sz w:val="28"/>
          <w:szCs w:val="28"/>
        </w:rPr>
        <w:t xml:space="preserve"> на децата</w:t>
      </w:r>
      <w:r w:rsidR="00797E18" w:rsidRPr="00E366BB">
        <w:rPr>
          <w:rFonts w:ascii="Times New Roman" w:hAnsi="Times New Roman"/>
          <w:sz w:val="28"/>
          <w:szCs w:val="28"/>
        </w:rPr>
        <w:t xml:space="preserve">. </w:t>
      </w:r>
      <w:r w:rsidRPr="00E366BB">
        <w:rPr>
          <w:rFonts w:ascii="Times New Roman" w:hAnsi="Times New Roman"/>
          <w:sz w:val="28"/>
          <w:szCs w:val="28"/>
        </w:rPr>
        <w:t>Проблем</w:t>
      </w:r>
      <w:r w:rsidR="00797E18" w:rsidRPr="00E366BB">
        <w:rPr>
          <w:rFonts w:ascii="Times New Roman" w:hAnsi="Times New Roman"/>
          <w:sz w:val="28"/>
          <w:szCs w:val="28"/>
        </w:rPr>
        <w:t xml:space="preserve"> има</w:t>
      </w:r>
      <w:r w:rsidRPr="00E366BB">
        <w:rPr>
          <w:rFonts w:ascii="Times New Roman" w:hAnsi="Times New Roman"/>
          <w:sz w:val="28"/>
          <w:szCs w:val="28"/>
        </w:rPr>
        <w:t xml:space="preserve"> със здравните осигуровки, по-ниска</w:t>
      </w:r>
      <w:r w:rsidR="00797E18" w:rsidRPr="00E366BB">
        <w:rPr>
          <w:rFonts w:ascii="Times New Roman" w:hAnsi="Times New Roman"/>
          <w:sz w:val="28"/>
          <w:szCs w:val="28"/>
        </w:rPr>
        <w:t>та</w:t>
      </w:r>
      <w:r w:rsidRPr="00E366BB">
        <w:rPr>
          <w:rFonts w:ascii="Times New Roman" w:hAnsi="Times New Roman"/>
          <w:sz w:val="28"/>
          <w:szCs w:val="28"/>
        </w:rPr>
        <w:t xml:space="preserve"> здравна култура, недостатъчна</w:t>
      </w:r>
      <w:r w:rsidR="00797E18" w:rsidRPr="00E366BB">
        <w:rPr>
          <w:rFonts w:ascii="Times New Roman" w:hAnsi="Times New Roman"/>
          <w:sz w:val="28"/>
          <w:szCs w:val="28"/>
        </w:rPr>
        <w:t>та</w:t>
      </w:r>
      <w:r w:rsidRPr="00E366BB">
        <w:rPr>
          <w:rFonts w:ascii="Times New Roman" w:hAnsi="Times New Roman"/>
          <w:sz w:val="28"/>
          <w:szCs w:val="28"/>
        </w:rPr>
        <w:t xml:space="preserve"> информация за здравните услуги.</w:t>
      </w:r>
    </w:p>
    <w:p w:rsidR="006C6FDC" w:rsidRPr="00E366BB" w:rsidRDefault="00797E18" w:rsidP="00055ED4">
      <w:pPr>
        <w:jc w:val="both"/>
        <w:rPr>
          <w:rFonts w:ascii="Times New Roman" w:hAnsi="Times New Roman"/>
          <w:sz w:val="28"/>
          <w:szCs w:val="28"/>
          <w:lang w:val="ru-RU"/>
        </w:rPr>
      </w:pPr>
      <w:r w:rsidRPr="00E366BB">
        <w:rPr>
          <w:rFonts w:ascii="Times New Roman" w:hAnsi="Times New Roman"/>
          <w:sz w:val="28"/>
          <w:szCs w:val="28"/>
          <w:lang w:val="ru-RU"/>
        </w:rPr>
        <w:t>О</w:t>
      </w:r>
      <w:r w:rsidR="006C6FDC" w:rsidRPr="00E366BB">
        <w:rPr>
          <w:rFonts w:ascii="Times New Roman" w:hAnsi="Times New Roman"/>
          <w:sz w:val="28"/>
          <w:szCs w:val="28"/>
          <w:lang w:val="ru-RU"/>
        </w:rPr>
        <w:t>сновни</w:t>
      </w:r>
      <w:r w:rsidRPr="00E366BB">
        <w:rPr>
          <w:rFonts w:ascii="Times New Roman" w:hAnsi="Times New Roman"/>
          <w:sz w:val="28"/>
          <w:szCs w:val="28"/>
          <w:lang w:val="ru-RU"/>
        </w:rPr>
        <w:t>те</w:t>
      </w:r>
      <w:r w:rsidR="006C6FDC" w:rsidRPr="00E366BB">
        <w:rPr>
          <w:rFonts w:ascii="Times New Roman" w:hAnsi="Times New Roman"/>
          <w:sz w:val="28"/>
          <w:szCs w:val="28"/>
          <w:lang w:val="ru-RU"/>
        </w:rPr>
        <w:t xml:space="preserve"> дейности</w:t>
      </w:r>
      <w:r w:rsidRPr="00E366BB">
        <w:rPr>
          <w:rFonts w:ascii="Times New Roman" w:hAnsi="Times New Roman"/>
          <w:sz w:val="28"/>
          <w:szCs w:val="28"/>
          <w:lang w:val="ru-RU"/>
        </w:rPr>
        <w:t>,</w:t>
      </w:r>
      <w:r w:rsidR="006C6FDC" w:rsidRPr="00E366BB">
        <w:rPr>
          <w:rFonts w:ascii="Times New Roman" w:hAnsi="Times New Roman"/>
          <w:sz w:val="28"/>
          <w:szCs w:val="28"/>
          <w:lang w:val="ru-RU"/>
        </w:rPr>
        <w:t xml:space="preserve"> върху които </w:t>
      </w:r>
      <w:r w:rsidRPr="00E366BB">
        <w:rPr>
          <w:rFonts w:ascii="Times New Roman" w:hAnsi="Times New Roman"/>
          <w:sz w:val="28"/>
          <w:szCs w:val="28"/>
          <w:lang w:val="ru-RU"/>
        </w:rPr>
        <w:t>е необходимо да се работи са</w:t>
      </w:r>
      <w:r w:rsidR="006C6FDC" w:rsidRPr="00E366BB">
        <w:rPr>
          <w:rFonts w:ascii="Times New Roman" w:hAnsi="Times New Roman"/>
          <w:sz w:val="28"/>
          <w:szCs w:val="28"/>
          <w:lang w:val="ru-RU"/>
        </w:rPr>
        <w:t>:</w:t>
      </w:r>
    </w:p>
    <w:p w:rsidR="00685C63" w:rsidRDefault="00797E18" w:rsidP="00055ED4">
      <w:pPr>
        <w:ind w:firstLine="708"/>
        <w:jc w:val="both"/>
        <w:rPr>
          <w:rFonts w:ascii="Times New Roman" w:hAnsi="Times New Roman"/>
          <w:sz w:val="28"/>
          <w:szCs w:val="28"/>
          <w:lang w:val="ru-RU"/>
        </w:rPr>
      </w:pPr>
      <w:r w:rsidRPr="00E366BB">
        <w:rPr>
          <w:rFonts w:ascii="Times New Roman" w:hAnsi="Times New Roman"/>
          <w:sz w:val="28"/>
          <w:szCs w:val="28"/>
          <w:lang w:val="ru-RU"/>
        </w:rPr>
        <w:t>●</w:t>
      </w:r>
      <w:r w:rsidR="006C6FDC" w:rsidRPr="00E366BB">
        <w:rPr>
          <w:rFonts w:ascii="Times New Roman" w:hAnsi="Times New Roman"/>
          <w:sz w:val="28"/>
          <w:szCs w:val="28"/>
          <w:lang w:val="ru-RU"/>
        </w:rPr>
        <w:t xml:space="preserve"> Повишаване на здравната култура на ромите;</w:t>
      </w:r>
    </w:p>
    <w:p w:rsidR="006C6FDC" w:rsidRPr="00E366BB" w:rsidRDefault="00797E18" w:rsidP="00055ED4">
      <w:pPr>
        <w:ind w:firstLine="708"/>
        <w:jc w:val="both"/>
        <w:rPr>
          <w:rFonts w:ascii="Times New Roman" w:hAnsi="Times New Roman"/>
          <w:sz w:val="28"/>
          <w:szCs w:val="28"/>
          <w:lang w:val="ru-RU"/>
        </w:rPr>
      </w:pPr>
      <w:r w:rsidRPr="00E366BB">
        <w:rPr>
          <w:rFonts w:ascii="Times New Roman" w:hAnsi="Times New Roman"/>
          <w:sz w:val="28"/>
          <w:szCs w:val="28"/>
          <w:lang w:val="en-US"/>
        </w:rPr>
        <w:t>●</w:t>
      </w:r>
      <w:r w:rsidRPr="00E366BB">
        <w:rPr>
          <w:rFonts w:ascii="Times New Roman" w:hAnsi="Times New Roman"/>
          <w:sz w:val="28"/>
          <w:szCs w:val="28"/>
        </w:rPr>
        <w:t xml:space="preserve"> </w:t>
      </w:r>
      <w:r w:rsidR="006C6FDC" w:rsidRPr="00E366BB">
        <w:rPr>
          <w:rFonts w:ascii="Times New Roman" w:hAnsi="Times New Roman"/>
          <w:sz w:val="28"/>
          <w:szCs w:val="28"/>
          <w:lang w:val="ru-RU"/>
        </w:rPr>
        <w:t>Провеждане на задължителни имунизации</w:t>
      </w:r>
      <w:r w:rsidRPr="00E366BB">
        <w:rPr>
          <w:rFonts w:ascii="Times New Roman" w:hAnsi="Times New Roman"/>
          <w:sz w:val="28"/>
          <w:szCs w:val="28"/>
          <w:lang w:val="ru-RU"/>
        </w:rPr>
        <w:t>;</w:t>
      </w:r>
    </w:p>
    <w:p w:rsidR="006C6FDC" w:rsidRPr="00E366BB" w:rsidRDefault="006C6FDC" w:rsidP="00055ED4">
      <w:pPr>
        <w:jc w:val="both"/>
        <w:rPr>
          <w:rFonts w:ascii="Times New Roman" w:hAnsi="Times New Roman"/>
          <w:sz w:val="28"/>
          <w:szCs w:val="28"/>
        </w:rPr>
      </w:pPr>
      <w:r w:rsidRPr="00E366BB">
        <w:rPr>
          <w:rFonts w:ascii="Times New Roman" w:hAnsi="Times New Roman"/>
          <w:sz w:val="28"/>
          <w:szCs w:val="28"/>
        </w:rPr>
        <w:t xml:space="preserve">Конкретните знания и  умения за семейно планиране, безопасен секс, използване на презервативи, предпазване от социално опасни инфекции ще доведат до усещане за контрол върху собствената съдба и независимост. </w:t>
      </w:r>
      <w:r w:rsidR="00FD363E" w:rsidRPr="00E366BB">
        <w:rPr>
          <w:rFonts w:ascii="Times New Roman" w:hAnsi="Times New Roman"/>
          <w:sz w:val="28"/>
          <w:szCs w:val="28"/>
        </w:rPr>
        <w:lastRenderedPageBreak/>
        <w:t>Именно у</w:t>
      </w:r>
      <w:r w:rsidRPr="00E366BB">
        <w:rPr>
          <w:rFonts w:ascii="Times New Roman" w:hAnsi="Times New Roman"/>
          <w:sz w:val="28"/>
          <w:szCs w:val="28"/>
        </w:rPr>
        <w:t xml:space="preserve">сещането за контрол развива чувство на отговорност и </w:t>
      </w:r>
      <w:r w:rsidR="00FD363E" w:rsidRPr="00E366BB">
        <w:rPr>
          <w:rFonts w:ascii="Times New Roman" w:hAnsi="Times New Roman"/>
          <w:sz w:val="28"/>
          <w:szCs w:val="28"/>
        </w:rPr>
        <w:t xml:space="preserve">създава </w:t>
      </w:r>
      <w:r w:rsidRPr="00E366BB">
        <w:rPr>
          <w:rFonts w:ascii="Times New Roman" w:hAnsi="Times New Roman"/>
          <w:sz w:val="28"/>
          <w:szCs w:val="28"/>
        </w:rPr>
        <w:t xml:space="preserve">умения за планиране на живота. </w:t>
      </w:r>
    </w:p>
    <w:p w:rsidR="006C6FDC" w:rsidRPr="00E366BB" w:rsidRDefault="00FD363E" w:rsidP="00055ED4">
      <w:pPr>
        <w:jc w:val="both"/>
        <w:rPr>
          <w:rFonts w:ascii="Times New Roman" w:hAnsi="Times New Roman"/>
          <w:sz w:val="28"/>
          <w:szCs w:val="28"/>
        </w:rPr>
      </w:pPr>
      <w:r w:rsidRPr="00E366BB">
        <w:rPr>
          <w:rFonts w:ascii="Times New Roman" w:hAnsi="Times New Roman"/>
          <w:sz w:val="28"/>
          <w:szCs w:val="28"/>
        </w:rPr>
        <w:t>Изграждането</w:t>
      </w:r>
      <w:r w:rsidR="006C6FDC" w:rsidRPr="00E366BB">
        <w:rPr>
          <w:rFonts w:ascii="Times New Roman" w:hAnsi="Times New Roman"/>
          <w:sz w:val="28"/>
          <w:szCs w:val="28"/>
        </w:rPr>
        <w:t xml:space="preserve"> на ефективно действаща мрежа от партниращи организации и институции, ангажирани със здравните и социални проблеми на общността</w:t>
      </w:r>
      <w:r w:rsidRPr="00E366BB">
        <w:rPr>
          <w:rFonts w:ascii="Times New Roman" w:hAnsi="Times New Roman"/>
          <w:sz w:val="28"/>
          <w:szCs w:val="28"/>
        </w:rPr>
        <w:t>,</w:t>
      </w:r>
      <w:r w:rsidR="006C6FDC" w:rsidRPr="00E366BB">
        <w:rPr>
          <w:rFonts w:ascii="Times New Roman" w:hAnsi="Times New Roman"/>
          <w:sz w:val="28"/>
          <w:szCs w:val="28"/>
        </w:rPr>
        <w:t xml:space="preserve"> </w:t>
      </w:r>
      <w:r w:rsidR="00F165B7" w:rsidRPr="00E366BB">
        <w:rPr>
          <w:rFonts w:ascii="Times New Roman" w:hAnsi="Times New Roman"/>
          <w:sz w:val="28"/>
          <w:szCs w:val="28"/>
        </w:rPr>
        <w:t xml:space="preserve">ще </w:t>
      </w:r>
      <w:r w:rsidRPr="00E366BB">
        <w:rPr>
          <w:rFonts w:ascii="Times New Roman" w:hAnsi="Times New Roman"/>
          <w:sz w:val="28"/>
          <w:szCs w:val="28"/>
        </w:rPr>
        <w:t>помогнат за</w:t>
      </w:r>
      <w:r w:rsidR="006C6FDC" w:rsidRPr="00E366BB">
        <w:rPr>
          <w:rFonts w:ascii="Times New Roman" w:hAnsi="Times New Roman"/>
          <w:sz w:val="28"/>
          <w:szCs w:val="28"/>
        </w:rPr>
        <w:t>:</w:t>
      </w:r>
    </w:p>
    <w:p w:rsidR="006C6FDC" w:rsidRPr="00E366BB" w:rsidRDefault="00CF752D" w:rsidP="00055ED4">
      <w:pPr>
        <w:spacing w:after="0" w:line="240" w:lineRule="auto"/>
        <w:ind w:left="840"/>
        <w:jc w:val="both"/>
        <w:rPr>
          <w:rFonts w:ascii="Times New Roman" w:hAnsi="Times New Roman"/>
          <w:sz w:val="28"/>
          <w:szCs w:val="28"/>
        </w:rPr>
      </w:pPr>
      <w:r w:rsidRPr="00E366BB">
        <w:rPr>
          <w:rFonts w:ascii="Times New Roman" w:hAnsi="Times New Roman"/>
          <w:sz w:val="28"/>
          <w:szCs w:val="28"/>
        </w:rPr>
        <w:t xml:space="preserve">● </w:t>
      </w:r>
      <w:r w:rsidR="006C6FDC" w:rsidRPr="00E366BB">
        <w:rPr>
          <w:rFonts w:ascii="Times New Roman" w:hAnsi="Times New Roman"/>
          <w:sz w:val="28"/>
          <w:szCs w:val="28"/>
        </w:rPr>
        <w:t>Осигурява</w:t>
      </w:r>
      <w:r w:rsidR="00F165B7" w:rsidRPr="00E366BB">
        <w:rPr>
          <w:rFonts w:ascii="Times New Roman" w:hAnsi="Times New Roman"/>
          <w:sz w:val="28"/>
          <w:szCs w:val="28"/>
        </w:rPr>
        <w:t>не на</w:t>
      </w:r>
      <w:r w:rsidR="006C6FDC" w:rsidRPr="00E366BB">
        <w:rPr>
          <w:rFonts w:ascii="Times New Roman" w:hAnsi="Times New Roman"/>
          <w:sz w:val="28"/>
          <w:szCs w:val="28"/>
        </w:rPr>
        <w:t xml:space="preserve"> бърза, навременна и адекватна услуга на здравните и социални потребности и дефицити на хората в общността</w:t>
      </w:r>
      <w:r w:rsidR="00F165B7" w:rsidRPr="00E366BB">
        <w:rPr>
          <w:rFonts w:ascii="Times New Roman" w:hAnsi="Times New Roman"/>
          <w:sz w:val="28"/>
          <w:szCs w:val="28"/>
        </w:rPr>
        <w:t>;</w:t>
      </w:r>
    </w:p>
    <w:p w:rsidR="006C6FDC" w:rsidRPr="00E366BB" w:rsidRDefault="00CF752D" w:rsidP="00055ED4">
      <w:pPr>
        <w:spacing w:after="0" w:line="240" w:lineRule="auto"/>
        <w:ind w:left="840"/>
        <w:jc w:val="both"/>
        <w:rPr>
          <w:rFonts w:ascii="Times New Roman" w:hAnsi="Times New Roman"/>
          <w:sz w:val="28"/>
          <w:szCs w:val="28"/>
        </w:rPr>
      </w:pPr>
      <w:r w:rsidRPr="00E366BB">
        <w:rPr>
          <w:rFonts w:ascii="Times New Roman" w:hAnsi="Times New Roman"/>
          <w:sz w:val="28"/>
          <w:szCs w:val="28"/>
          <w:lang w:val="ru-RU"/>
        </w:rPr>
        <w:t xml:space="preserve">● </w:t>
      </w:r>
      <w:r w:rsidR="006C6FDC" w:rsidRPr="00E366BB">
        <w:rPr>
          <w:rFonts w:ascii="Times New Roman" w:hAnsi="Times New Roman"/>
          <w:sz w:val="28"/>
          <w:szCs w:val="28"/>
          <w:lang w:val="ru-RU"/>
        </w:rPr>
        <w:t>Улеснява</w:t>
      </w:r>
      <w:r w:rsidR="00F165B7" w:rsidRPr="00E366BB">
        <w:rPr>
          <w:rFonts w:ascii="Times New Roman" w:hAnsi="Times New Roman"/>
          <w:sz w:val="28"/>
          <w:szCs w:val="28"/>
          <w:lang w:val="ru-RU"/>
        </w:rPr>
        <w:t>не на</w:t>
      </w:r>
      <w:r w:rsidR="006C6FDC" w:rsidRPr="00E366BB">
        <w:rPr>
          <w:rFonts w:ascii="Times New Roman" w:hAnsi="Times New Roman"/>
          <w:sz w:val="28"/>
          <w:szCs w:val="28"/>
          <w:lang w:val="ru-RU"/>
        </w:rPr>
        <w:t xml:space="preserve"> достъпа до изследвания за ХИВ/СПИН и ППБ. Така </w:t>
      </w:r>
      <w:r w:rsidR="00F165B7" w:rsidRPr="00E366BB">
        <w:rPr>
          <w:rFonts w:ascii="Times New Roman" w:hAnsi="Times New Roman"/>
          <w:sz w:val="28"/>
          <w:szCs w:val="28"/>
          <w:lang w:val="ru-RU"/>
        </w:rPr>
        <w:t xml:space="preserve">ще се </w:t>
      </w:r>
      <w:r w:rsidR="006C6FDC" w:rsidRPr="00E366BB">
        <w:rPr>
          <w:rFonts w:ascii="Times New Roman" w:hAnsi="Times New Roman"/>
          <w:sz w:val="28"/>
          <w:szCs w:val="28"/>
          <w:lang w:val="ru-RU"/>
        </w:rPr>
        <w:t>изработ</w:t>
      </w:r>
      <w:r w:rsidR="00F165B7" w:rsidRPr="00E366BB">
        <w:rPr>
          <w:rFonts w:ascii="Times New Roman" w:hAnsi="Times New Roman"/>
          <w:sz w:val="28"/>
          <w:szCs w:val="28"/>
          <w:lang w:val="ru-RU"/>
        </w:rPr>
        <w:t>ят</w:t>
      </w:r>
      <w:r w:rsidR="006C6FDC" w:rsidRPr="00E366BB">
        <w:rPr>
          <w:rFonts w:ascii="Times New Roman" w:hAnsi="Times New Roman"/>
          <w:sz w:val="28"/>
          <w:szCs w:val="28"/>
          <w:lang w:val="ru-RU"/>
        </w:rPr>
        <w:t xml:space="preserve"> модели на лишено от риск здравно поведение.  </w:t>
      </w:r>
    </w:p>
    <w:p w:rsidR="006C6FDC" w:rsidRPr="00E366BB" w:rsidRDefault="006C6FDC" w:rsidP="00055ED4">
      <w:pPr>
        <w:spacing w:after="0" w:line="240" w:lineRule="auto"/>
        <w:ind w:left="360"/>
        <w:jc w:val="both"/>
        <w:rPr>
          <w:rFonts w:ascii="Times New Roman" w:eastAsia="Times New Roman" w:hAnsi="Times New Roman"/>
          <w:sz w:val="28"/>
          <w:szCs w:val="28"/>
          <w:lang w:eastAsia="bg-BG"/>
        </w:rPr>
      </w:pPr>
    </w:p>
    <w:p w:rsidR="00147D40" w:rsidRDefault="00147D40" w:rsidP="00055ED4">
      <w:pPr>
        <w:pStyle w:val="a3"/>
        <w:numPr>
          <w:ilvl w:val="0"/>
          <w:numId w:val="3"/>
        </w:numPr>
        <w:spacing w:after="0" w:line="240" w:lineRule="auto"/>
        <w:jc w:val="both"/>
        <w:rPr>
          <w:rFonts w:ascii="Times New Roman" w:eastAsia="Times New Roman" w:hAnsi="Times New Roman"/>
          <w:b/>
          <w:sz w:val="28"/>
          <w:szCs w:val="28"/>
          <w:lang w:eastAsia="bg-BG"/>
        </w:rPr>
      </w:pPr>
      <w:r w:rsidRPr="00FF06A5">
        <w:rPr>
          <w:rFonts w:ascii="Times New Roman" w:eastAsia="Times New Roman" w:hAnsi="Times New Roman"/>
          <w:b/>
          <w:sz w:val="28"/>
          <w:szCs w:val="28"/>
          <w:lang w:eastAsia="bg-BG"/>
        </w:rPr>
        <w:t>Приоритет „Жилищни</w:t>
      </w:r>
      <w:r w:rsidR="00E86457" w:rsidRPr="00FF06A5">
        <w:rPr>
          <w:rFonts w:ascii="Times New Roman" w:eastAsia="Times New Roman" w:hAnsi="Times New Roman"/>
          <w:b/>
          <w:sz w:val="28"/>
          <w:szCs w:val="28"/>
          <w:lang w:eastAsia="bg-BG"/>
        </w:rPr>
        <w:t xml:space="preserve"> </w:t>
      </w:r>
      <w:r w:rsidRPr="00FF06A5">
        <w:rPr>
          <w:rFonts w:ascii="Times New Roman" w:eastAsia="Times New Roman" w:hAnsi="Times New Roman"/>
          <w:b/>
          <w:sz w:val="28"/>
          <w:szCs w:val="28"/>
          <w:lang w:eastAsia="bg-BG"/>
        </w:rPr>
        <w:t>условия“.</w:t>
      </w:r>
    </w:p>
    <w:p w:rsidR="00A93CC8" w:rsidRDefault="00A93CC8" w:rsidP="00055ED4">
      <w:pPr>
        <w:spacing w:after="0" w:line="240" w:lineRule="auto"/>
        <w:jc w:val="both"/>
        <w:rPr>
          <w:rFonts w:ascii="Times New Roman" w:eastAsia="Times New Roman" w:hAnsi="Times New Roman"/>
          <w:sz w:val="28"/>
          <w:szCs w:val="28"/>
          <w:lang w:eastAsia="bg-BG"/>
        </w:rPr>
      </w:pPr>
      <w:r>
        <w:rPr>
          <w:rFonts w:ascii="Times New Roman" w:eastAsia="Times New Roman" w:hAnsi="Times New Roman"/>
          <w:sz w:val="28"/>
          <w:szCs w:val="28"/>
          <w:lang w:eastAsia="bg-BG"/>
        </w:rPr>
        <w:t>Ромите в община Минерални бани не са съсредоточени на едно място – квартал или махала, а живеят в п</w:t>
      </w:r>
      <w:r w:rsidR="00702E11">
        <w:rPr>
          <w:rFonts w:ascii="Times New Roman" w:eastAsia="Times New Roman" w:hAnsi="Times New Roman"/>
          <w:sz w:val="28"/>
          <w:szCs w:val="28"/>
          <w:lang w:eastAsia="bg-BG"/>
        </w:rPr>
        <w:t>овечето</w:t>
      </w:r>
      <w:r>
        <w:rPr>
          <w:rFonts w:ascii="Times New Roman" w:eastAsia="Times New Roman" w:hAnsi="Times New Roman"/>
          <w:sz w:val="28"/>
          <w:szCs w:val="28"/>
          <w:lang w:eastAsia="bg-BG"/>
        </w:rPr>
        <w:t xml:space="preserve"> села и за тях няма изградени социални жилища. </w:t>
      </w:r>
      <w:r w:rsidR="00927CD6">
        <w:rPr>
          <w:rFonts w:ascii="Times New Roman" w:eastAsia="Times New Roman" w:hAnsi="Times New Roman"/>
          <w:sz w:val="28"/>
          <w:szCs w:val="28"/>
          <w:lang w:eastAsia="bg-BG"/>
        </w:rPr>
        <w:t xml:space="preserve">Пътищата и общите части са добре поддържани, контейнери за смет има достатъчно и навсякъде. </w:t>
      </w:r>
    </w:p>
    <w:p w:rsidR="003D6AA6" w:rsidRDefault="00A93CC8" w:rsidP="00055ED4">
      <w:pPr>
        <w:spacing w:after="0" w:line="240" w:lineRule="auto"/>
        <w:jc w:val="both"/>
        <w:rPr>
          <w:rFonts w:ascii="Times New Roman" w:eastAsia="Times New Roman" w:hAnsi="Times New Roman"/>
          <w:sz w:val="28"/>
          <w:szCs w:val="28"/>
          <w:lang w:eastAsia="bg-BG"/>
        </w:rPr>
      </w:pPr>
      <w:r>
        <w:rPr>
          <w:rFonts w:ascii="Times New Roman" w:eastAsia="Times New Roman" w:hAnsi="Times New Roman"/>
          <w:sz w:val="28"/>
          <w:szCs w:val="28"/>
          <w:lang w:eastAsia="bg-BG"/>
        </w:rPr>
        <w:t xml:space="preserve">По-заможните роми си купуват частни имоти и си строят къщи, а останалите обикновено живеят на ограничена жилищна площ, като често в една сграда съжителстват няколко семейства. </w:t>
      </w:r>
    </w:p>
    <w:p w:rsidR="004C715D" w:rsidRDefault="004C715D" w:rsidP="00055ED4">
      <w:pPr>
        <w:spacing w:after="0" w:line="240" w:lineRule="auto"/>
        <w:jc w:val="both"/>
        <w:rPr>
          <w:rFonts w:ascii="Times New Roman" w:eastAsia="Times New Roman" w:hAnsi="Times New Roman"/>
          <w:sz w:val="28"/>
          <w:szCs w:val="28"/>
          <w:lang w:eastAsia="bg-BG"/>
        </w:rPr>
      </w:pPr>
    </w:p>
    <w:p w:rsidR="00147D40" w:rsidRDefault="00147D40" w:rsidP="00055ED4">
      <w:pPr>
        <w:pStyle w:val="a3"/>
        <w:numPr>
          <w:ilvl w:val="0"/>
          <w:numId w:val="3"/>
        </w:numPr>
        <w:spacing w:after="0" w:line="240" w:lineRule="auto"/>
        <w:jc w:val="both"/>
        <w:rPr>
          <w:rFonts w:ascii="Times New Roman" w:eastAsia="Times New Roman" w:hAnsi="Times New Roman"/>
          <w:b/>
          <w:sz w:val="28"/>
          <w:szCs w:val="28"/>
          <w:lang w:eastAsia="bg-BG"/>
        </w:rPr>
      </w:pPr>
      <w:r w:rsidRPr="00FF06A5">
        <w:rPr>
          <w:rFonts w:ascii="Times New Roman" w:eastAsia="Times New Roman" w:hAnsi="Times New Roman"/>
          <w:b/>
          <w:sz w:val="28"/>
          <w:szCs w:val="28"/>
          <w:lang w:eastAsia="bg-BG"/>
        </w:rPr>
        <w:t>Приоритет „Заетост и социално включване“.</w:t>
      </w:r>
    </w:p>
    <w:p w:rsidR="003B0062" w:rsidRPr="003B0062" w:rsidRDefault="003B0062" w:rsidP="003B0062">
      <w:pPr>
        <w:spacing w:after="0" w:line="240" w:lineRule="auto"/>
        <w:jc w:val="both"/>
        <w:rPr>
          <w:rFonts w:ascii="Times New Roman" w:eastAsia="Times New Roman" w:hAnsi="Times New Roman"/>
          <w:b/>
          <w:sz w:val="28"/>
          <w:szCs w:val="28"/>
          <w:lang w:eastAsia="bg-BG"/>
        </w:rPr>
      </w:pPr>
      <w:r>
        <w:rPr>
          <w:rFonts w:ascii="Times New Roman" w:eastAsia="Times New Roman" w:hAnsi="Times New Roman"/>
          <w:sz w:val="28"/>
          <w:szCs w:val="28"/>
          <w:lang w:eastAsia="bg-BG"/>
        </w:rPr>
        <w:t xml:space="preserve">Регистрираните безработни от община Минерални бани към 31.10.2024 г. са 120, по данни на Дирекция „Бюро по труда“ – Хасково. От тях 14 са от ромски произход. </w:t>
      </w:r>
    </w:p>
    <w:p w:rsidR="004C715D" w:rsidRPr="003B0062" w:rsidRDefault="004C715D" w:rsidP="003B0062">
      <w:pPr>
        <w:spacing w:after="0" w:line="240" w:lineRule="auto"/>
        <w:jc w:val="both"/>
        <w:rPr>
          <w:rFonts w:ascii="Times New Roman" w:eastAsia="Times New Roman" w:hAnsi="Times New Roman"/>
          <w:b/>
          <w:sz w:val="28"/>
          <w:szCs w:val="28"/>
          <w:lang w:eastAsia="bg-BG"/>
        </w:rPr>
      </w:pPr>
    </w:p>
    <w:tbl>
      <w:tblPr>
        <w:tblW w:w="6946" w:type="dxa"/>
        <w:tblInd w:w="1204" w:type="dxa"/>
        <w:tblCellMar>
          <w:left w:w="70" w:type="dxa"/>
          <w:right w:w="70" w:type="dxa"/>
        </w:tblCellMar>
        <w:tblLook w:val="0000" w:firstRow="0" w:lastRow="0" w:firstColumn="0" w:lastColumn="0" w:noHBand="0" w:noVBand="0"/>
      </w:tblPr>
      <w:tblGrid>
        <w:gridCol w:w="5245"/>
        <w:gridCol w:w="1701"/>
      </w:tblGrid>
      <w:tr w:rsidR="004C715D" w:rsidRPr="002A083F" w:rsidTr="00EF0B64">
        <w:trPr>
          <w:trHeight w:val="441"/>
        </w:trPr>
        <w:tc>
          <w:tcPr>
            <w:tcW w:w="5245" w:type="dxa"/>
            <w:tcBorders>
              <w:top w:val="single" w:sz="4" w:space="0" w:color="auto"/>
              <w:left w:val="single" w:sz="4" w:space="0" w:color="auto"/>
              <w:bottom w:val="single" w:sz="4" w:space="0" w:color="auto"/>
              <w:right w:val="single" w:sz="4" w:space="0" w:color="auto"/>
            </w:tcBorders>
            <w:shd w:val="clear" w:color="auto" w:fill="auto"/>
            <w:noWrap/>
            <w:vAlign w:val="bottom"/>
          </w:tcPr>
          <w:p w:rsidR="004C715D" w:rsidRPr="002A083F" w:rsidRDefault="004C715D" w:rsidP="00EF0B64">
            <w:pPr>
              <w:jc w:val="center"/>
              <w:rPr>
                <w:rFonts w:ascii="Verdana" w:hAnsi="Verdana" w:cs="Arial"/>
                <w:b/>
                <w:bCs/>
                <w:lang w:eastAsia="bg-BG"/>
              </w:rPr>
            </w:pPr>
            <w:r w:rsidRPr="002A083F">
              <w:rPr>
                <w:rFonts w:ascii="Verdana" w:hAnsi="Verdana" w:cs="Arial"/>
                <w:b/>
                <w:bCs/>
                <w:lang w:eastAsia="bg-BG"/>
              </w:rPr>
              <w:t xml:space="preserve">ПОКАЗАТЕЛИ </w:t>
            </w:r>
          </w:p>
        </w:tc>
        <w:tc>
          <w:tcPr>
            <w:tcW w:w="1701" w:type="dxa"/>
            <w:tcBorders>
              <w:top w:val="single" w:sz="4" w:space="0" w:color="auto"/>
              <w:left w:val="nil"/>
              <w:bottom w:val="single" w:sz="4" w:space="0" w:color="auto"/>
              <w:right w:val="single" w:sz="4" w:space="0" w:color="auto"/>
            </w:tcBorders>
            <w:shd w:val="clear" w:color="auto" w:fill="auto"/>
            <w:noWrap/>
            <w:vAlign w:val="bottom"/>
          </w:tcPr>
          <w:p w:rsidR="004C715D" w:rsidRPr="002A083F" w:rsidRDefault="004C715D" w:rsidP="00EF0B64">
            <w:pPr>
              <w:jc w:val="center"/>
              <w:rPr>
                <w:rFonts w:ascii="Verdana" w:hAnsi="Verdana" w:cs="Arial"/>
                <w:b/>
                <w:bCs/>
                <w:lang w:eastAsia="bg-BG"/>
              </w:rPr>
            </w:pPr>
            <w:r>
              <w:rPr>
                <w:rFonts w:ascii="Verdana" w:hAnsi="Verdana" w:cs="Arial"/>
                <w:b/>
                <w:bCs/>
                <w:lang w:eastAsia="bg-BG"/>
              </w:rPr>
              <w:t>БРОЙ</w:t>
            </w:r>
          </w:p>
        </w:tc>
      </w:tr>
      <w:tr w:rsidR="004C715D" w:rsidRPr="00B7476F" w:rsidTr="00EF0B64">
        <w:trPr>
          <w:trHeight w:val="478"/>
        </w:trPr>
        <w:tc>
          <w:tcPr>
            <w:tcW w:w="5245" w:type="dxa"/>
            <w:tcBorders>
              <w:top w:val="nil"/>
              <w:left w:val="single" w:sz="4" w:space="0" w:color="auto"/>
              <w:bottom w:val="single" w:sz="4" w:space="0" w:color="auto"/>
              <w:right w:val="single" w:sz="4" w:space="0" w:color="auto"/>
            </w:tcBorders>
            <w:shd w:val="clear" w:color="auto" w:fill="auto"/>
            <w:noWrap/>
            <w:vAlign w:val="bottom"/>
          </w:tcPr>
          <w:p w:rsidR="004C715D" w:rsidRPr="00B169B4" w:rsidRDefault="004C715D" w:rsidP="00EF0B64">
            <w:pPr>
              <w:rPr>
                <w:rFonts w:ascii="Verdana" w:hAnsi="Verdana" w:cs="Arial"/>
                <w:b/>
                <w:lang w:eastAsia="bg-BG"/>
              </w:rPr>
            </w:pPr>
            <w:r>
              <w:rPr>
                <w:rFonts w:ascii="Verdana" w:hAnsi="Verdana" w:cs="Arial"/>
                <w:b/>
                <w:lang w:eastAsia="bg-BG"/>
              </w:rPr>
              <w:t>Общ брой безработни лица</w:t>
            </w:r>
          </w:p>
        </w:tc>
        <w:tc>
          <w:tcPr>
            <w:tcW w:w="1701" w:type="dxa"/>
            <w:tcBorders>
              <w:top w:val="nil"/>
              <w:left w:val="nil"/>
              <w:bottom w:val="single" w:sz="4" w:space="0" w:color="auto"/>
              <w:right w:val="single" w:sz="4" w:space="0" w:color="auto"/>
            </w:tcBorders>
            <w:shd w:val="clear" w:color="auto" w:fill="auto"/>
            <w:noWrap/>
            <w:vAlign w:val="bottom"/>
          </w:tcPr>
          <w:p w:rsidR="004C715D" w:rsidRPr="00B7476F" w:rsidRDefault="004C715D" w:rsidP="00EF0B64">
            <w:pPr>
              <w:jc w:val="right"/>
              <w:rPr>
                <w:rFonts w:ascii="Verdana" w:hAnsi="Verdana" w:cs="Arial"/>
                <w:lang w:eastAsia="bg-BG"/>
              </w:rPr>
            </w:pPr>
            <w:r>
              <w:rPr>
                <w:rFonts w:ascii="Verdana" w:hAnsi="Verdana" w:cs="Arial"/>
                <w:lang w:eastAsia="bg-BG"/>
              </w:rPr>
              <w:t>120</w:t>
            </w:r>
          </w:p>
        </w:tc>
      </w:tr>
      <w:tr w:rsidR="004C715D" w:rsidRPr="00B7476F" w:rsidTr="00EF0B64">
        <w:trPr>
          <w:trHeight w:val="441"/>
        </w:trPr>
        <w:tc>
          <w:tcPr>
            <w:tcW w:w="5245" w:type="dxa"/>
            <w:tcBorders>
              <w:top w:val="nil"/>
              <w:left w:val="single" w:sz="4" w:space="0" w:color="auto"/>
              <w:bottom w:val="single" w:sz="4" w:space="0" w:color="auto"/>
              <w:right w:val="single" w:sz="4" w:space="0" w:color="auto"/>
            </w:tcBorders>
            <w:shd w:val="clear" w:color="auto" w:fill="auto"/>
            <w:noWrap/>
            <w:vAlign w:val="bottom"/>
          </w:tcPr>
          <w:p w:rsidR="004C715D" w:rsidRPr="002A083F" w:rsidRDefault="004C715D" w:rsidP="00EF0B64">
            <w:pPr>
              <w:rPr>
                <w:rFonts w:ascii="Verdana" w:hAnsi="Verdana" w:cs="Arial"/>
                <w:b/>
                <w:bCs/>
                <w:lang w:eastAsia="bg-BG"/>
              </w:rPr>
            </w:pPr>
            <w:r>
              <w:rPr>
                <w:rFonts w:ascii="Verdana" w:hAnsi="Verdana" w:cs="Arial"/>
                <w:b/>
                <w:bCs/>
                <w:lang w:eastAsia="bg-BG"/>
              </w:rPr>
              <w:t>Дял на хората от ромски произход – бр./%</w:t>
            </w:r>
          </w:p>
        </w:tc>
        <w:tc>
          <w:tcPr>
            <w:tcW w:w="1701" w:type="dxa"/>
            <w:tcBorders>
              <w:top w:val="nil"/>
              <w:left w:val="nil"/>
              <w:bottom w:val="single" w:sz="4" w:space="0" w:color="auto"/>
              <w:right w:val="single" w:sz="4" w:space="0" w:color="auto"/>
            </w:tcBorders>
            <w:shd w:val="clear" w:color="auto" w:fill="auto"/>
            <w:noWrap/>
            <w:vAlign w:val="bottom"/>
          </w:tcPr>
          <w:p w:rsidR="004C715D" w:rsidRPr="00B7476F" w:rsidRDefault="004C715D" w:rsidP="00EF0B64">
            <w:pPr>
              <w:jc w:val="right"/>
              <w:rPr>
                <w:rFonts w:ascii="Verdana" w:hAnsi="Verdana" w:cs="Arial"/>
                <w:lang w:eastAsia="bg-BG"/>
              </w:rPr>
            </w:pPr>
            <w:r>
              <w:rPr>
                <w:rFonts w:ascii="Verdana" w:hAnsi="Verdana" w:cs="Arial"/>
                <w:lang w:eastAsia="bg-BG"/>
              </w:rPr>
              <w:t>14/11,7 %</w:t>
            </w:r>
          </w:p>
        </w:tc>
      </w:tr>
      <w:tr w:rsidR="004C715D" w:rsidTr="00EF0B64">
        <w:trPr>
          <w:trHeight w:val="441"/>
        </w:trPr>
        <w:tc>
          <w:tcPr>
            <w:tcW w:w="5245" w:type="dxa"/>
            <w:tcBorders>
              <w:top w:val="nil"/>
              <w:left w:val="single" w:sz="4" w:space="0" w:color="auto"/>
              <w:bottom w:val="single" w:sz="4" w:space="0" w:color="auto"/>
              <w:right w:val="single" w:sz="4" w:space="0" w:color="auto"/>
            </w:tcBorders>
            <w:shd w:val="clear" w:color="auto" w:fill="auto"/>
            <w:noWrap/>
            <w:vAlign w:val="bottom"/>
          </w:tcPr>
          <w:p w:rsidR="004C715D" w:rsidRDefault="004C715D" w:rsidP="00EF0B64">
            <w:pPr>
              <w:rPr>
                <w:rFonts w:ascii="Verdana" w:hAnsi="Verdana" w:cs="Arial"/>
                <w:b/>
                <w:bCs/>
                <w:lang w:eastAsia="bg-BG"/>
              </w:rPr>
            </w:pPr>
            <w:r>
              <w:rPr>
                <w:rFonts w:ascii="Verdana" w:hAnsi="Verdana" w:cs="Arial"/>
                <w:b/>
                <w:bCs/>
                <w:lang w:eastAsia="bg-BG"/>
              </w:rPr>
              <w:t>Брой регистрирани безработни лица</w:t>
            </w:r>
          </w:p>
        </w:tc>
        <w:tc>
          <w:tcPr>
            <w:tcW w:w="1701" w:type="dxa"/>
            <w:tcBorders>
              <w:top w:val="nil"/>
              <w:left w:val="nil"/>
              <w:bottom w:val="single" w:sz="4" w:space="0" w:color="auto"/>
              <w:right w:val="single" w:sz="4" w:space="0" w:color="auto"/>
            </w:tcBorders>
            <w:shd w:val="clear" w:color="auto" w:fill="auto"/>
            <w:noWrap/>
            <w:vAlign w:val="bottom"/>
          </w:tcPr>
          <w:p w:rsidR="004C715D" w:rsidRDefault="004C715D" w:rsidP="00EF0B64">
            <w:pPr>
              <w:jc w:val="right"/>
              <w:rPr>
                <w:rFonts w:ascii="Verdana" w:hAnsi="Verdana" w:cs="Arial"/>
                <w:lang w:eastAsia="bg-BG"/>
              </w:rPr>
            </w:pPr>
            <w:r>
              <w:rPr>
                <w:rFonts w:ascii="Verdana" w:hAnsi="Verdana" w:cs="Arial"/>
                <w:lang w:eastAsia="bg-BG"/>
              </w:rPr>
              <w:t>120</w:t>
            </w:r>
          </w:p>
        </w:tc>
      </w:tr>
      <w:tr w:rsidR="004C715D" w:rsidRPr="002A083F" w:rsidTr="00EF0B64">
        <w:trPr>
          <w:trHeight w:val="441"/>
        </w:trPr>
        <w:tc>
          <w:tcPr>
            <w:tcW w:w="5245" w:type="dxa"/>
            <w:tcBorders>
              <w:top w:val="nil"/>
              <w:left w:val="single" w:sz="4" w:space="0" w:color="auto"/>
              <w:bottom w:val="single" w:sz="4" w:space="0" w:color="auto"/>
              <w:right w:val="single" w:sz="4" w:space="0" w:color="auto"/>
            </w:tcBorders>
            <w:shd w:val="clear" w:color="auto" w:fill="auto"/>
            <w:noWrap/>
            <w:vAlign w:val="bottom"/>
          </w:tcPr>
          <w:p w:rsidR="004C715D" w:rsidRPr="002A083F" w:rsidRDefault="004C715D" w:rsidP="00EF0B64">
            <w:pPr>
              <w:rPr>
                <w:rFonts w:ascii="Verdana" w:hAnsi="Verdana" w:cs="Arial"/>
                <w:b/>
                <w:bCs/>
                <w:lang w:eastAsia="bg-BG"/>
              </w:rPr>
            </w:pPr>
            <w:r w:rsidRPr="002A083F">
              <w:rPr>
                <w:rFonts w:ascii="Verdana" w:hAnsi="Verdana" w:cs="Arial"/>
                <w:b/>
                <w:bCs/>
                <w:lang w:eastAsia="bg-BG"/>
              </w:rPr>
              <w:t>От тях:</w:t>
            </w:r>
          </w:p>
        </w:tc>
        <w:tc>
          <w:tcPr>
            <w:tcW w:w="1701" w:type="dxa"/>
            <w:tcBorders>
              <w:top w:val="nil"/>
              <w:left w:val="nil"/>
              <w:bottom w:val="single" w:sz="4" w:space="0" w:color="auto"/>
              <w:right w:val="single" w:sz="4" w:space="0" w:color="auto"/>
            </w:tcBorders>
            <w:shd w:val="clear" w:color="auto" w:fill="auto"/>
            <w:noWrap/>
            <w:vAlign w:val="bottom"/>
          </w:tcPr>
          <w:p w:rsidR="004C715D" w:rsidRPr="002A083F" w:rsidRDefault="004C715D" w:rsidP="00EF0B64">
            <w:pPr>
              <w:jc w:val="center"/>
              <w:rPr>
                <w:rFonts w:ascii="Verdana" w:hAnsi="Verdana" w:cs="Arial"/>
                <w:lang w:eastAsia="bg-BG"/>
              </w:rPr>
            </w:pPr>
            <w:r>
              <w:rPr>
                <w:rFonts w:ascii="Verdana" w:hAnsi="Verdana" w:cs="Arial"/>
                <w:lang w:eastAsia="bg-BG"/>
              </w:rPr>
              <w:t>Х</w:t>
            </w:r>
          </w:p>
        </w:tc>
      </w:tr>
      <w:tr w:rsidR="004C715D" w:rsidRPr="00964644" w:rsidTr="00EF0B64">
        <w:trPr>
          <w:trHeight w:val="441"/>
        </w:trPr>
        <w:tc>
          <w:tcPr>
            <w:tcW w:w="5245" w:type="dxa"/>
            <w:tcBorders>
              <w:top w:val="nil"/>
              <w:left w:val="single" w:sz="4" w:space="0" w:color="auto"/>
              <w:bottom w:val="single" w:sz="4" w:space="0" w:color="auto"/>
              <w:right w:val="single" w:sz="4" w:space="0" w:color="auto"/>
            </w:tcBorders>
            <w:shd w:val="clear" w:color="auto" w:fill="auto"/>
            <w:noWrap/>
            <w:vAlign w:val="bottom"/>
          </w:tcPr>
          <w:p w:rsidR="004C715D" w:rsidRPr="002A083F" w:rsidRDefault="004C715D" w:rsidP="00EF0B64">
            <w:pPr>
              <w:rPr>
                <w:rFonts w:ascii="Verdana" w:hAnsi="Verdana" w:cs="Arial"/>
                <w:lang w:eastAsia="bg-BG"/>
              </w:rPr>
            </w:pPr>
            <w:r>
              <w:rPr>
                <w:rFonts w:ascii="Verdana" w:hAnsi="Verdana" w:cs="Arial"/>
                <w:lang w:eastAsia="bg-BG"/>
              </w:rPr>
              <w:t xml:space="preserve">- </w:t>
            </w:r>
            <w:r w:rsidRPr="002A083F">
              <w:rPr>
                <w:rFonts w:ascii="Verdana" w:hAnsi="Verdana" w:cs="Arial"/>
                <w:lang w:eastAsia="bg-BG"/>
              </w:rPr>
              <w:t>до 2</w:t>
            </w:r>
            <w:r>
              <w:rPr>
                <w:rFonts w:ascii="Verdana" w:hAnsi="Verdana" w:cs="Arial"/>
                <w:lang w:eastAsia="bg-BG"/>
              </w:rPr>
              <w:t>9</w:t>
            </w:r>
            <w:r w:rsidRPr="002A083F">
              <w:rPr>
                <w:rFonts w:ascii="Verdana" w:hAnsi="Verdana" w:cs="Arial"/>
                <w:lang w:eastAsia="bg-BG"/>
              </w:rPr>
              <w:t xml:space="preserve"> години</w:t>
            </w:r>
          </w:p>
        </w:tc>
        <w:tc>
          <w:tcPr>
            <w:tcW w:w="1701" w:type="dxa"/>
            <w:tcBorders>
              <w:top w:val="nil"/>
              <w:left w:val="nil"/>
              <w:bottom w:val="single" w:sz="4" w:space="0" w:color="auto"/>
              <w:right w:val="single" w:sz="4" w:space="0" w:color="auto"/>
            </w:tcBorders>
            <w:shd w:val="clear" w:color="auto" w:fill="auto"/>
            <w:noWrap/>
            <w:vAlign w:val="bottom"/>
          </w:tcPr>
          <w:p w:rsidR="004C715D" w:rsidRPr="00964644" w:rsidRDefault="004C715D" w:rsidP="00EF0B64">
            <w:pPr>
              <w:jc w:val="right"/>
              <w:rPr>
                <w:rFonts w:ascii="Verdana" w:hAnsi="Verdana" w:cs="Arial"/>
                <w:lang w:eastAsia="bg-BG"/>
              </w:rPr>
            </w:pPr>
            <w:r>
              <w:rPr>
                <w:rFonts w:ascii="Verdana" w:hAnsi="Verdana" w:cs="Arial"/>
                <w:lang w:eastAsia="bg-BG"/>
              </w:rPr>
              <w:t>11</w:t>
            </w:r>
          </w:p>
        </w:tc>
      </w:tr>
      <w:tr w:rsidR="004C715D" w:rsidRPr="002A083F" w:rsidTr="00EF0B64">
        <w:trPr>
          <w:trHeight w:val="441"/>
        </w:trPr>
        <w:tc>
          <w:tcPr>
            <w:tcW w:w="5245" w:type="dxa"/>
            <w:tcBorders>
              <w:top w:val="nil"/>
              <w:left w:val="single" w:sz="4" w:space="0" w:color="auto"/>
              <w:bottom w:val="single" w:sz="4" w:space="0" w:color="auto"/>
              <w:right w:val="single" w:sz="4" w:space="0" w:color="auto"/>
            </w:tcBorders>
            <w:shd w:val="clear" w:color="auto" w:fill="auto"/>
            <w:noWrap/>
            <w:vAlign w:val="bottom"/>
          </w:tcPr>
          <w:p w:rsidR="004C715D" w:rsidRPr="000D34A7" w:rsidRDefault="004C715D" w:rsidP="00EF0B64">
            <w:pPr>
              <w:rPr>
                <w:rFonts w:ascii="Verdana" w:hAnsi="Verdana" w:cs="Arial"/>
                <w:bCs/>
                <w:lang w:eastAsia="bg-BG"/>
              </w:rPr>
            </w:pPr>
            <w:r>
              <w:rPr>
                <w:rFonts w:ascii="Verdana" w:hAnsi="Verdana" w:cs="Arial"/>
                <w:bCs/>
                <w:lang w:eastAsia="bg-BG"/>
              </w:rPr>
              <w:t>- в трудоспособна възраст</w:t>
            </w:r>
          </w:p>
        </w:tc>
        <w:tc>
          <w:tcPr>
            <w:tcW w:w="1701" w:type="dxa"/>
            <w:tcBorders>
              <w:top w:val="nil"/>
              <w:left w:val="nil"/>
              <w:bottom w:val="single" w:sz="4" w:space="0" w:color="auto"/>
              <w:right w:val="single" w:sz="4" w:space="0" w:color="auto"/>
            </w:tcBorders>
            <w:shd w:val="clear" w:color="auto" w:fill="auto"/>
            <w:noWrap/>
            <w:vAlign w:val="bottom"/>
          </w:tcPr>
          <w:p w:rsidR="004C715D" w:rsidRPr="002A083F" w:rsidRDefault="004C715D" w:rsidP="00EF0B64">
            <w:pPr>
              <w:jc w:val="right"/>
              <w:rPr>
                <w:rFonts w:ascii="Verdana" w:hAnsi="Verdana" w:cs="Arial"/>
                <w:lang w:eastAsia="bg-BG"/>
              </w:rPr>
            </w:pPr>
            <w:r>
              <w:rPr>
                <w:rFonts w:ascii="Verdana" w:hAnsi="Verdana" w:cs="Arial"/>
                <w:lang w:eastAsia="bg-BG"/>
              </w:rPr>
              <w:t>111</w:t>
            </w:r>
          </w:p>
        </w:tc>
      </w:tr>
      <w:tr w:rsidR="004C715D" w:rsidRPr="000D34A7" w:rsidTr="00EF0B64">
        <w:trPr>
          <w:trHeight w:val="441"/>
        </w:trPr>
        <w:tc>
          <w:tcPr>
            <w:tcW w:w="5245" w:type="dxa"/>
            <w:tcBorders>
              <w:top w:val="nil"/>
              <w:left w:val="single" w:sz="4" w:space="0" w:color="auto"/>
              <w:bottom w:val="single" w:sz="4" w:space="0" w:color="auto"/>
              <w:right w:val="single" w:sz="4" w:space="0" w:color="auto"/>
            </w:tcBorders>
            <w:shd w:val="clear" w:color="auto" w:fill="auto"/>
            <w:noWrap/>
            <w:vAlign w:val="bottom"/>
          </w:tcPr>
          <w:p w:rsidR="004C715D" w:rsidRPr="002A083F" w:rsidRDefault="004C715D" w:rsidP="00EF0B64">
            <w:pPr>
              <w:rPr>
                <w:rFonts w:ascii="Verdana" w:hAnsi="Verdana" w:cs="Arial"/>
                <w:lang w:eastAsia="bg-BG"/>
              </w:rPr>
            </w:pPr>
            <w:r>
              <w:rPr>
                <w:rFonts w:ascii="Verdana" w:hAnsi="Verdana" w:cs="Arial"/>
                <w:lang w:eastAsia="bg-BG"/>
              </w:rPr>
              <w:t>- мъже</w:t>
            </w:r>
          </w:p>
        </w:tc>
        <w:tc>
          <w:tcPr>
            <w:tcW w:w="1701" w:type="dxa"/>
            <w:tcBorders>
              <w:top w:val="nil"/>
              <w:left w:val="nil"/>
              <w:bottom w:val="single" w:sz="4" w:space="0" w:color="auto"/>
              <w:right w:val="single" w:sz="4" w:space="0" w:color="auto"/>
            </w:tcBorders>
            <w:shd w:val="clear" w:color="auto" w:fill="auto"/>
            <w:noWrap/>
            <w:vAlign w:val="bottom"/>
          </w:tcPr>
          <w:p w:rsidR="004C715D" w:rsidRPr="000D34A7" w:rsidRDefault="004C715D" w:rsidP="00EF0B64">
            <w:pPr>
              <w:jc w:val="right"/>
              <w:rPr>
                <w:rFonts w:ascii="Verdana" w:hAnsi="Verdana" w:cs="Arial"/>
                <w:lang w:val="ru-RU" w:eastAsia="bg-BG"/>
              </w:rPr>
            </w:pPr>
            <w:r>
              <w:rPr>
                <w:rFonts w:ascii="Verdana" w:hAnsi="Verdana" w:cs="Arial"/>
                <w:lang w:val="ru-RU" w:eastAsia="bg-BG"/>
              </w:rPr>
              <w:t>41</w:t>
            </w:r>
          </w:p>
        </w:tc>
      </w:tr>
      <w:tr w:rsidR="004C715D" w:rsidTr="00EF0B64">
        <w:trPr>
          <w:trHeight w:val="441"/>
        </w:trPr>
        <w:tc>
          <w:tcPr>
            <w:tcW w:w="5245" w:type="dxa"/>
            <w:tcBorders>
              <w:top w:val="nil"/>
              <w:left w:val="single" w:sz="4" w:space="0" w:color="auto"/>
              <w:bottom w:val="single" w:sz="4" w:space="0" w:color="auto"/>
              <w:right w:val="single" w:sz="4" w:space="0" w:color="auto"/>
            </w:tcBorders>
            <w:shd w:val="clear" w:color="auto" w:fill="auto"/>
            <w:noWrap/>
            <w:vAlign w:val="bottom"/>
          </w:tcPr>
          <w:p w:rsidR="004C715D" w:rsidRDefault="004C715D" w:rsidP="00EF0B64">
            <w:pPr>
              <w:rPr>
                <w:rFonts w:ascii="Verdana" w:hAnsi="Verdana" w:cs="Arial"/>
                <w:lang w:eastAsia="bg-BG"/>
              </w:rPr>
            </w:pPr>
            <w:r>
              <w:rPr>
                <w:rFonts w:ascii="Verdana" w:hAnsi="Verdana" w:cs="Arial"/>
                <w:lang w:eastAsia="bg-BG"/>
              </w:rPr>
              <w:t>- жени</w:t>
            </w:r>
          </w:p>
        </w:tc>
        <w:tc>
          <w:tcPr>
            <w:tcW w:w="1701" w:type="dxa"/>
            <w:tcBorders>
              <w:top w:val="nil"/>
              <w:left w:val="nil"/>
              <w:bottom w:val="single" w:sz="4" w:space="0" w:color="auto"/>
              <w:right w:val="single" w:sz="4" w:space="0" w:color="auto"/>
            </w:tcBorders>
            <w:shd w:val="clear" w:color="auto" w:fill="auto"/>
            <w:noWrap/>
            <w:vAlign w:val="bottom"/>
          </w:tcPr>
          <w:p w:rsidR="004C715D" w:rsidRDefault="004C715D" w:rsidP="00EF0B64">
            <w:pPr>
              <w:jc w:val="right"/>
              <w:rPr>
                <w:rFonts w:ascii="Verdana" w:hAnsi="Verdana" w:cs="Arial"/>
                <w:lang w:val="ru-RU" w:eastAsia="bg-BG"/>
              </w:rPr>
            </w:pPr>
            <w:r>
              <w:rPr>
                <w:rFonts w:ascii="Verdana" w:hAnsi="Verdana" w:cs="Arial"/>
                <w:lang w:val="ru-RU" w:eastAsia="bg-BG"/>
              </w:rPr>
              <w:t>79</w:t>
            </w:r>
          </w:p>
        </w:tc>
      </w:tr>
      <w:tr w:rsidR="004C715D" w:rsidTr="00EF0B64">
        <w:trPr>
          <w:trHeight w:val="441"/>
        </w:trPr>
        <w:tc>
          <w:tcPr>
            <w:tcW w:w="5245" w:type="dxa"/>
            <w:tcBorders>
              <w:top w:val="nil"/>
              <w:left w:val="single" w:sz="4" w:space="0" w:color="auto"/>
              <w:bottom w:val="single" w:sz="4" w:space="0" w:color="auto"/>
              <w:right w:val="single" w:sz="4" w:space="0" w:color="auto"/>
            </w:tcBorders>
            <w:shd w:val="clear" w:color="auto" w:fill="auto"/>
            <w:noWrap/>
            <w:vAlign w:val="bottom"/>
          </w:tcPr>
          <w:p w:rsidR="004C715D" w:rsidRPr="003201E8" w:rsidRDefault="004C715D" w:rsidP="00EF0B64">
            <w:pPr>
              <w:rPr>
                <w:rFonts w:ascii="Verdana" w:hAnsi="Verdana" w:cs="Arial"/>
                <w:b/>
                <w:bCs/>
                <w:lang w:eastAsia="bg-BG"/>
              </w:rPr>
            </w:pPr>
            <w:r w:rsidRPr="003201E8">
              <w:rPr>
                <w:rFonts w:ascii="Verdana" w:hAnsi="Verdana" w:cs="Arial"/>
                <w:b/>
                <w:bCs/>
                <w:lang w:eastAsia="bg-BG"/>
              </w:rPr>
              <w:t>Професионална квалификация</w:t>
            </w:r>
            <w:r>
              <w:rPr>
                <w:rFonts w:ascii="Verdana" w:hAnsi="Verdana" w:cs="Arial"/>
                <w:b/>
                <w:bCs/>
                <w:lang w:eastAsia="bg-BG"/>
              </w:rPr>
              <w:t xml:space="preserve"> на регистрираните безработни лица</w:t>
            </w:r>
          </w:p>
        </w:tc>
        <w:tc>
          <w:tcPr>
            <w:tcW w:w="1701" w:type="dxa"/>
            <w:tcBorders>
              <w:top w:val="nil"/>
              <w:left w:val="nil"/>
              <w:bottom w:val="single" w:sz="4" w:space="0" w:color="auto"/>
              <w:right w:val="single" w:sz="4" w:space="0" w:color="auto"/>
            </w:tcBorders>
            <w:shd w:val="clear" w:color="auto" w:fill="auto"/>
            <w:noWrap/>
            <w:vAlign w:val="bottom"/>
          </w:tcPr>
          <w:p w:rsidR="004C715D" w:rsidRDefault="004C715D" w:rsidP="00EF0B64">
            <w:pPr>
              <w:jc w:val="center"/>
              <w:rPr>
                <w:rFonts w:ascii="Verdana" w:hAnsi="Verdana" w:cs="Arial"/>
                <w:lang w:val="ru-RU" w:eastAsia="bg-BG"/>
              </w:rPr>
            </w:pPr>
            <w:r>
              <w:rPr>
                <w:rFonts w:ascii="Verdana" w:hAnsi="Verdana" w:cs="Arial"/>
                <w:lang w:val="ru-RU" w:eastAsia="bg-BG"/>
              </w:rPr>
              <w:t>Х</w:t>
            </w:r>
          </w:p>
        </w:tc>
      </w:tr>
      <w:tr w:rsidR="004C715D" w:rsidRPr="000D34A7" w:rsidTr="00EF0B64">
        <w:trPr>
          <w:trHeight w:val="441"/>
        </w:trPr>
        <w:tc>
          <w:tcPr>
            <w:tcW w:w="5245" w:type="dxa"/>
            <w:tcBorders>
              <w:top w:val="nil"/>
              <w:left w:val="single" w:sz="4" w:space="0" w:color="auto"/>
              <w:bottom w:val="single" w:sz="4" w:space="0" w:color="auto"/>
              <w:right w:val="single" w:sz="4" w:space="0" w:color="auto"/>
            </w:tcBorders>
            <w:shd w:val="clear" w:color="auto" w:fill="auto"/>
            <w:noWrap/>
            <w:vAlign w:val="bottom"/>
          </w:tcPr>
          <w:p w:rsidR="004C715D" w:rsidRPr="002A083F" w:rsidRDefault="004C715D" w:rsidP="00EF0B64">
            <w:pPr>
              <w:rPr>
                <w:rFonts w:ascii="Verdana" w:hAnsi="Verdana" w:cs="Arial"/>
                <w:lang w:eastAsia="bg-BG"/>
              </w:rPr>
            </w:pPr>
            <w:r w:rsidRPr="00B64C09">
              <w:rPr>
                <w:rFonts w:ascii="Verdana" w:hAnsi="Verdana" w:cs="Arial"/>
                <w:lang w:eastAsia="bg-BG"/>
              </w:rPr>
              <w:t>-</w:t>
            </w:r>
            <w:r>
              <w:rPr>
                <w:rFonts w:ascii="Verdana" w:hAnsi="Verdana" w:cs="Arial"/>
                <w:lang w:eastAsia="bg-BG"/>
              </w:rPr>
              <w:t xml:space="preserve"> с работническа квалификация</w:t>
            </w:r>
          </w:p>
        </w:tc>
        <w:tc>
          <w:tcPr>
            <w:tcW w:w="1701" w:type="dxa"/>
            <w:tcBorders>
              <w:top w:val="nil"/>
              <w:left w:val="nil"/>
              <w:bottom w:val="single" w:sz="4" w:space="0" w:color="auto"/>
              <w:right w:val="single" w:sz="4" w:space="0" w:color="auto"/>
            </w:tcBorders>
            <w:shd w:val="clear" w:color="auto" w:fill="auto"/>
            <w:noWrap/>
            <w:vAlign w:val="bottom"/>
          </w:tcPr>
          <w:p w:rsidR="004C715D" w:rsidRPr="000D34A7" w:rsidRDefault="004C715D" w:rsidP="00EF0B64">
            <w:pPr>
              <w:jc w:val="right"/>
              <w:rPr>
                <w:rFonts w:ascii="Verdana" w:hAnsi="Verdana" w:cs="Arial"/>
                <w:lang w:val="ru-RU" w:eastAsia="bg-BG"/>
              </w:rPr>
            </w:pPr>
            <w:r>
              <w:rPr>
                <w:rFonts w:ascii="Verdana" w:hAnsi="Verdana" w:cs="Arial"/>
                <w:lang w:val="ru-RU" w:eastAsia="bg-BG"/>
              </w:rPr>
              <w:t>22</w:t>
            </w:r>
          </w:p>
        </w:tc>
      </w:tr>
      <w:tr w:rsidR="004C715D" w:rsidTr="00EF0B64">
        <w:trPr>
          <w:trHeight w:val="441"/>
        </w:trPr>
        <w:tc>
          <w:tcPr>
            <w:tcW w:w="5245" w:type="dxa"/>
            <w:tcBorders>
              <w:top w:val="nil"/>
              <w:left w:val="single" w:sz="4" w:space="0" w:color="auto"/>
              <w:bottom w:val="single" w:sz="4" w:space="0" w:color="auto"/>
              <w:right w:val="single" w:sz="4" w:space="0" w:color="auto"/>
            </w:tcBorders>
            <w:shd w:val="clear" w:color="auto" w:fill="auto"/>
            <w:noWrap/>
            <w:vAlign w:val="bottom"/>
          </w:tcPr>
          <w:p w:rsidR="004C715D" w:rsidRPr="003201E8" w:rsidRDefault="004C715D" w:rsidP="00EF0B64">
            <w:pPr>
              <w:rPr>
                <w:rFonts w:ascii="Verdana" w:hAnsi="Verdana" w:cs="Arial"/>
                <w:lang w:eastAsia="bg-BG"/>
              </w:rPr>
            </w:pPr>
            <w:r>
              <w:rPr>
                <w:rFonts w:ascii="Verdana" w:hAnsi="Verdana" w:cs="Arial"/>
                <w:lang w:eastAsia="bg-BG"/>
              </w:rPr>
              <w:t>- специалисти</w:t>
            </w:r>
          </w:p>
        </w:tc>
        <w:tc>
          <w:tcPr>
            <w:tcW w:w="1701" w:type="dxa"/>
            <w:tcBorders>
              <w:top w:val="nil"/>
              <w:left w:val="nil"/>
              <w:bottom w:val="single" w:sz="4" w:space="0" w:color="auto"/>
              <w:right w:val="single" w:sz="4" w:space="0" w:color="auto"/>
            </w:tcBorders>
            <w:shd w:val="clear" w:color="auto" w:fill="auto"/>
            <w:noWrap/>
            <w:vAlign w:val="bottom"/>
          </w:tcPr>
          <w:p w:rsidR="004C715D" w:rsidRDefault="004C715D" w:rsidP="00EF0B64">
            <w:pPr>
              <w:jc w:val="right"/>
              <w:rPr>
                <w:rFonts w:ascii="Verdana" w:hAnsi="Verdana" w:cs="Arial"/>
                <w:lang w:val="ru-RU" w:eastAsia="bg-BG"/>
              </w:rPr>
            </w:pPr>
            <w:r>
              <w:rPr>
                <w:rFonts w:ascii="Verdana" w:hAnsi="Verdana" w:cs="Arial"/>
                <w:lang w:val="ru-RU" w:eastAsia="bg-BG"/>
              </w:rPr>
              <w:t>28</w:t>
            </w:r>
          </w:p>
        </w:tc>
      </w:tr>
      <w:tr w:rsidR="004C715D" w:rsidRPr="000D34A7" w:rsidTr="00EF0B64">
        <w:trPr>
          <w:trHeight w:val="441"/>
        </w:trPr>
        <w:tc>
          <w:tcPr>
            <w:tcW w:w="5245" w:type="dxa"/>
            <w:tcBorders>
              <w:top w:val="nil"/>
              <w:left w:val="single" w:sz="4" w:space="0" w:color="auto"/>
              <w:bottom w:val="single" w:sz="4" w:space="0" w:color="auto"/>
              <w:right w:val="single" w:sz="4" w:space="0" w:color="auto"/>
            </w:tcBorders>
            <w:shd w:val="clear" w:color="auto" w:fill="auto"/>
            <w:noWrap/>
            <w:vAlign w:val="bottom"/>
          </w:tcPr>
          <w:p w:rsidR="004C715D" w:rsidRPr="002A083F" w:rsidRDefault="004C715D" w:rsidP="00EF0B64">
            <w:pPr>
              <w:rPr>
                <w:rFonts w:ascii="Verdana" w:hAnsi="Verdana" w:cs="Arial"/>
                <w:lang w:eastAsia="bg-BG"/>
              </w:rPr>
            </w:pPr>
            <w:r w:rsidRPr="003201E8">
              <w:rPr>
                <w:rFonts w:ascii="Verdana" w:hAnsi="Verdana" w:cs="Arial"/>
                <w:lang w:eastAsia="bg-BG"/>
              </w:rPr>
              <w:t>-</w:t>
            </w:r>
            <w:r>
              <w:rPr>
                <w:rFonts w:ascii="Verdana" w:hAnsi="Verdana" w:cs="Arial"/>
                <w:lang w:eastAsia="bg-BG"/>
              </w:rPr>
              <w:t xml:space="preserve"> без квалификация</w:t>
            </w:r>
          </w:p>
        </w:tc>
        <w:tc>
          <w:tcPr>
            <w:tcW w:w="1701" w:type="dxa"/>
            <w:tcBorders>
              <w:top w:val="nil"/>
              <w:left w:val="nil"/>
              <w:bottom w:val="single" w:sz="4" w:space="0" w:color="auto"/>
              <w:right w:val="single" w:sz="4" w:space="0" w:color="auto"/>
            </w:tcBorders>
            <w:shd w:val="clear" w:color="auto" w:fill="auto"/>
            <w:noWrap/>
            <w:vAlign w:val="bottom"/>
          </w:tcPr>
          <w:p w:rsidR="004C715D" w:rsidRPr="000D34A7" w:rsidRDefault="004C715D" w:rsidP="00EF0B64">
            <w:pPr>
              <w:jc w:val="right"/>
              <w:rPr>
                <w:rFonts w:ascii="Verdana" w:hAnsi="Verdana" w:cs="Arial"/>
                <w:lang w:val="ru-RU" w:eastAsia="bg-BG"/>
              </w:rPr>
            </w:pPr>
            <w:r>
              <w:rPr>
                <w:rFonts w:ascii="Verdana" w:hAnsi="Verdana" w:cs="Arial"/>
                <w:lang w:val="ru-RU" w:eastAsia="bg-BG"/>
              </w:rPr>
              <w:t>70</w:t>
            </w:r>
          </w:p>
        </w:tc>
      </w:tr>
    </w:tbl>
    <w:p w:rsidR="004C715D" w:rsidRDefault="003B0062" w:rsidP="004C715D">
      <w:pPr>
        <w:pStyle w:val="a3"/>
        <w:spacing w:after="0" w:line="240" w:lineRule="auto"/>
        <w:jc w:val="both"/>
        <w:rPr>
          <w:rFonts w:ascii="Times New Roman" w:hAnsi="Times New Roman"/>
          <w:i/>
          <w:sz w:val="28"/>
          <w:szCs w:val="28"/>
        </w:rPr>
      </w:pPr>
      <w:r>
        <w:rPr>
          <w:rFonts w:ascii="Times New Roman" w:hAnsi="Times New Roman"/>
          <w:i/>
          <w:sz w:val="28"/>
          <w:szCs w:val="28"/>
        </w:rPr>
        <w:t xml:space="preserve">      </w:t>
      </w:r>
      <w:r w:rsidR="004C715D" w:rsidRPr="00A378DA">
        <w:rPr>
          <w:rFonts w:ascii="Times New Roman" w:hAnsi="Times New Roman"/>
          <w:i/>
          <w:sz w:val="28"/>
          <w:szCs w:val="28"/>
        </w:rPr>
        <w:t>Източник:</w:t>
      </w:r>
      <w:r>
        <w:rPr>
          <w:rFonts w:ascii="Times New Roman" w:hAnsi="Times New Roman"/>
          <w:i/>
          <w:sz w:val="28"/>
          <w:szCs w:val="28"/>
        </w:rPr>
        <w:t xml:space="preserve"> ДБТ – Хасково</w:t>
      </w:r>
    </w:p>
    <w:p w:rsidR="003B0062" w:rsidRDefault="003B0062" w:rsidP="004C715D">
      <w:pPr>
        <w:pStyle w:val="a3"/>
        <w:spacing w:after="0" w:line="240" w:lineRule="auto"/>
        <w:jc w:val="both"/>
        <w:rPr>
          <w:rFonts w:ascii="Times New Roman" w:eastAsia="Times New Roman" w:hAnsi="Times New Roman"/>
          <w:b/>
          <w:sz w:val="28"/>
          <w:szCs w:val="28"/>
          <w:lang w:eastAsia="bg-BG"/>
        </w:rPr>
      </w:pPr>
    </w:p>
    <w:p w:rsidR="0062700F" w:rsidRDefault="0062700F" w:rsidP="00055ED4">
      <w:pPr>
        <w:spacing w:after="0" w:line="240" w:lineRule="auto"/>
        <w:jc w:val="both"/>
        <w:rPr>
          <w:rFonts w:ascii="Times New Roman" w:eastAsia="Times New Roman" w:hAnsi="Times New Roman"/>
          <w:sz w:val="28"/>
          <w:szCs w:val="28"/>
          <w:lang w:eastAsia="bg-BG"/>
        </w:rPr>
      </w:pPr>
      <w:r>
        <w:rPr>
          <w:rFonts w:ascii="Times New Roman" w:eastAsia="Times New Roman" w:hAnsi="Times New Roman"/>
          <w:sz w:val="28"/>
          <w:szCs w:val="28"/>
          <w:lang w:eastAsia="bg-BG"/>
        </w:rPr>
        <w:t>.</w:t>
      </w:r>
    </w:p>
    <w:p w:rsidR="00FA0ED2" w:rsidRDefault="00FA0ED2" w:rsidP="00055ED4">
      <w:pPr>
        <w:spacing w:after="0" w:line="240" w:lineRule="auto"/>
        <w:jc w:val="both"/>
        <w:rPr>
          <w:rFonts w:ascii="Times New Roman" w:eastAsia="Times New Roman" w:hAnsi="Times New Roman"/>
          <w:sz w:val="28"/>
          <w:szCs w:val="28"/>
          <w:lang w:eastAsia="bg-BG"/>
        </w:rPr>
      </w:pPr>
      <w:r>
        <w:rPr>
          <w:rFonts w:ascii="Times New Roman" w:eastAsia="Times New Roman" w:hAnsi="Times New Roman"/>
          <w:sz w:val="28"/>
          <w:szCs w:val="28"/>
          <w:lang w:eastAsia="bg-BG"/>
        </w:rPr>
        <w:t>На базата на сключено споразумение за сътрудничество</w:t>
      </w:r>
      <w:r w:rsidR="008A2EBF">
        <w:rPr>
          <w:rFonts w:ascii="Times New Roman" w:eastAsia="Times New Roman" w:hAnsi="Times New Roman"/>
          <w:sz w:val="28"/>
          <w:szCs w:val="28"/>
          <w:lang w:eastAsia="bg-BG"/>
        </w:rPr>
        <w:t xml:space="preserve"> между Община Минерални бани и Дирекция „Бюро по труда“ - Хасково</w:t>
      </w:r>
      <w:r>
        <w:rPr>
          <w:rFonts w:ascii="Times New Roman" w:eastAsia="Times New Roman" w:hAnsi="Times New Roman"/>
          <w:sz w:val="28"/>
          <w:szCs w:val="28"/>
          <w:lang w:eastAsia="bg-BG"/>
        </w:rPr>
        <w:t>, всеки</w:t>
      </w:r>
      <w:r w:rsidR="008A2EBF">
        <w:rPr>
          <w:rFonts w:ascii="Times New Roman" w:eastAsia="Times New Roman" w:hAnsi="Times New Roman"/>
          <w:sz w:val="28"/>
          <w:szCs w:val="28"/>
          <w:lang w:eastAsia="bg-BG"/>
        </w:rPr>
        <w:t xml:space="preserve"> месец търсещите работа лица и работодатели получават изнесени посреднически услуги в мобилни бюра в общината, съответно в селата Минерални бани и Караманци.  </w:t>
      </w:r>
    </w:p>
    <w:p w:rsidR="003E18B2" w:rsidRDefault="008D5E09" w:rsidP="00055ED4">
      <w:pPr>
        <w:spacing w:after="0" w:line="240" w:lineRule="auto"/>
        <w:jc w:val="both"/>
        <w:rPr>
          <w:rFonts w:ascii="Times New Roman" w:eastAsia="Times New Roman" w:hAnsi="Times New Roman"/>
          <w:sz w:val="28"/>
          <w:szCs w:val="28"/>
          <w:lang w:eastAsia="bg-BG"/>
        </w:rPr>
      </w:pPr>
      <w:r>
        <w:rPr>
          <w:rFonts w:ascii="Times New Roman" w:eastAsia="Times New Roman" w:hAnsi="Times New Roman"/>
          <w:sz w:val="28"/>
          <w:szCs w:val="28"/>
          <w:lang w:eastAsia="bg-BG"/>
        </w:rPr>
        <w:t xml:space="preserve">В програми за временна заетост работят </w:t>
      </w:r>
      <w:r w:rsidR="00EC150F">
        <w:rPr>
          <w:rFonts w:ascii="Times New Roman" w:eastAsia="Times New Roman" w:hAnsi="Times New Roman"/>
          <w:sz w:val="28"/>
          <w:szCs w:val="28"/>
          <w:lang w:eastAsia="bg-BG"/>
        </w:rPr>
        <w:t>18</w:t>
      </w:r>
      <w:r>
        <w:rPr>
          <w:rFonts w:ascii="Times New Roman" w:eastAsia="Times New Roman" w:hAnsi="Times New Roman"/>
          <w:sz w:val="28"/>
          <w:szCs w:val="28"/>
          <w:lang w:eastAsia="bg-BG"/>
        </w:rPr>
        <w:t xml:space="preserve"> човека, от които </w:t>
      </w:r>
      <w:r w:rsidR="00EC150F">
        <w:rPr>
          <w:rFonts w:ascii="Times New Roman" w:eastAsia="Times New Roman" w:hAnsi="Times New Roman"/>
          <w:sz w:val="28"/>
          <w:szCs w:val="28"/>
          <w:lang w:eastAsia="bg-BG"/>
        </w:rPr>
        <w:t>трима</w:t>
      </w:r>
      <w:r>
        <w:rPr>
          <w:rFonts w:ascii="Times New Roman" w:eastAsia="Times New Roman" w:hAnsi="Times New Roman"/>
          <w:sz w:val="28"/>
          <w:szCs w:val="28"/>
          <w:lang w:eastAsia="bg-BG"/>
        </w:rPr>
        <w:t xml:space="preserve"> са от ромски произход. По механизма за лична помощ са включени </w:t>
      </w:r>
      <w:r w:rsidR="003E18B2">
        <w:rPr>
          <w:rFonts w:ascii="Times New Roman" w:eastAsia="Times New Roman" w:hAnsi="Times New Roman"/>
          <w:sz w:val="28"/>
          <w:szCs w:val="28"/>
          <w:lang w:eastAsia="bg-BG"/>
        </w:rPr>
        <w:t>6</w:t>
      </w:r>
      <w:r>
        <w:rPr>
          <w:rFonts w:ascii="Times New Roman" w:eastAsia="Times New Roman" w:hAnsi="Times New Roman"/>
          <w:sz w:val="28"/>
          <w:szCs w:val="28"/>
          <w:lang w:eastAsia="bg-BG"/>
        </w:rPr>
        <w:t>0 човека, като личните асистенти от ромски произход са 6</w:t>
      </w:r>
      <w:r w:rsidR="003E18B2">
        <w:rPr>
          <w:rFonts w:ascii="Times New Roman" w:eastAsia="Times New Roman" w:hAnsi="Times New Roman"/>
          <w:sz w:val="28"/>
          <w:szCs w:val="28"/>
          <w:lang w:eastAsia="bg-BG"/>
        </w:rPr>
        <w:t xml:space="preserve"> и</w:t>
      </w:r>
      <w:r>
        <w:rPr>
          <w:rFonts w:ascii="Times New Roman" w:eastAsia="Times New Roman" w:hAnsi="Times New Roman"/>
          <w:sz w:val="28"/>
          <w:szCs w:val="28"/>
          <w:lang w:eastAsia="bg-BG"/>
        </w:rPr>
        <w:t xml:space="preserve"> </w:t>
      </w:r>
      <w:r w:rsidR="003E18B2">
        <w:rPr>
          <w:rFonts w:ascii="Times New Roman" w:eastAsia="Times New Roman" w:hAnsi="Times New Roman"/>
          <w:sz w:val="28"/>
          <w:szCs w:val="28"/>
          <w:lang w:eastAsia="bg-BG"/>
        </w:rPr>
        <w:t>6</w:t>
      </w:r>
      <w:r>
        <w:rPr>
          <w:rFonts w:ascii="Times New Roman" w:eastAsia="Times New Roman" w:hAnsi="Times New Roman"/>
          <w:sz w:val="28"/>
          <w:szCs w:val="28"/>
          <w:lang w:eastAsia="bg-BG"/>
        </w:rPr>
        <w:t xml:space="preserve"> от нуждаещите се също са роми. По проект „</w:t>
      </w:r>
      <w:r w:rsidR="003E18B2">
        <w:rPr>
          <w:rFonts w:ascii="Times New Roman" w:eastAsia="Times New Roman" w:hAnsi="Times New Roman"/>
          <w:sz w:val="28"/>
          <w:szCs w:val="28"/>
          <w:lang w:eastAsia="bg-BG"/>
        </w:rPr>
        <w:t>Компонент 1</w:t>
      </w:r>
      <w:r>
        <w:rPr>
          <w:rFonts w:ascii="Times New Roman" w:eastAsia="Times New Roman" w:hAnsi="Times New Roman"/>
          <w:sz w:val="28"/>
          <w:szCs w:val="28"/>
          <w:lang w:eastAsia="bg-BG"/>
        </w:rPr>
        <w:t xml:space="preserve">“ има </w:t>
      </w:r>
      <w:r w:rsidR="003E18B2">
        <w:rPr>
          <w:rFonts w:ascii="Times New Roman" w:eastAsia="Times New Roman" w:hAnsi="Times New Roman"/>
          <w:sz w:val="28"/>
          <w:szCs w:val="28"/>
          <w:lang w:eastAsia="bg-BG"/>
        </w:rPr>
        <w:t>3</w:t>
      </w:r>
      <w:r>
        <w:rPr>
          <w:rFonts w:ascii="Times New Roman" w:eastAsia="Times New Roman" w:hAnsi="Times New Roman"/>
          <w:sz w:val="28"/>
          <w:szCs w:val="28"/>
          <w:lang w:eastAsia="bg-BG"/>
        </w:rPr>
        <w:t xml:space="preserve"> настанени деца от ромски произход</w:t>
      </w:r>
      <w:r w:rsidR="003E18B2">
        <w:rPr>
          <w:rFonts w:ascii="Times New Roman" w:eastAsia="Times New Roman" w:hAnsi="Times New Roman"/>
          <w:sz w:val="28"/>
          <w:szCs w:val="28"/>
          <w:lang w:eastAsia="bg-BG"/>
        </w:rPr>
        <w:t>,</w:t>
      </w:r>
      <w:r>
        <w:rPr>
          <w:rFonts w:ascii="Times New Roman" w:eastAsia="Times New Roman" w:hAnsi="Times New Roman"/>
          <w:sz w:val="28"/>
          <w:szCs w:val="28"/>
          <w:lang w:eastAsia="bg-BG"/>
        </w:rPr>
        <w:t xml:space="preserve"> </w:t>
      </w:r>
      <w:r w:rsidR="003E18B2">
        <w:rPr>
          <w:rFonts w:ascii="Times New Roman" w:eastAsia="Times New Roman" w:hAnsi="Times New Roman"/>
          <w:sz w:val="28"/>
          <w:szCs w:val="28"/>
          <w:lang w:eastAsia="bg-BG"/>
        </w:rPr>
        <w:t xml:space="preserve">като 1 от </w:t>
      </w:r>
      <w:r>
        <w:rPr>
          <w:rFonts w:ascii="Times New Roman" w:eastAsia="Times New Roman" w:hAnsi="Times New Roman"/>
          <w:sz w:val="28"/>
          <w:szCs w:val="28"/>
          <w:lang w:eastAsia="bg-BG"/>
        </w:rPr>
        <w:t>приемни</w:t>
      </w:r>
      <w:r w:rsidR="003E18B2">
        <w:rPr>
          <w:rFonts w:ascii="Times New Roman" w:eastAsia="Times New Roman" w:hAnsi="Times New Roman"/>
          <w:sz w:val="28"/>
          <w:szCs w:val="28"/>
          <w:lang w:eastAsia="bg-BG"/>
        </w:rPr>
        <w:t>те</w:t>
      </w:r>
      <w:r>
        <w:rPr>
          <w:rFonts w:ascii="Times New Roman" w:eastAsia="Times New Roman" w:hAnsi="Times New Roman"/>
          <w:sz w:val="28"/>
          <w:szCs w:val="28"/>
          <w:lang w:eastAsia="bg-BG"/>
        </w:rPr>
        <w:t xml:space="preserve"> родители</w:t>
      </w:r>
      <w:r w:rsidR="003E18B2">
        <w:rPr>
          <w:rFonts w:ascii="Times New Roman" w:eastAsia="Times New Roman" w:hAnsi="Times New Roman"/>
          <w:sz w:val="28"/>
          <w:szCs w:val="28"/>
          <w:lang w:eastAsia="bg-BG"/>
        </w:rPr>
        <w:t xml:space="preserve"> </w:t>
      </w:r>
      <w:r>
        <w:rPr>
          <w:rFonts w:ascii="Times New Roman" w:eastAsia="Times New Roman" w:hAnsi="Times New Roman"/>
          <w:sz w:val="28"/>
          <w:szCs w:val="28"/>
          <w:lang w:eastAsia="bg-BG"/>
        </w:rPr>
        <w:t xml:space="preserve">също е от ромски произход. </w:t>
      </w:r>
    </w:p>
    <w:p w:rsidR="008D5E09" w:rsidRDefault="008D5E09" w:rsidP="00055ED4">
      <w:pPr>
        <w:spacing w:after="0" w:line="240" w:lineRule="auto"/>
        <w:jc w:val="both"/>
        <w:rPr>
          <w:rFonts w:ascii="Times New Roman" w:eastAsia="Times New Roman" w:hAnsi="Times New Roman"/>
          <w:sz w:val="28"/>
          <w:szCs w:val="28"/>
          <w:lang w:eastAsia="bg-BG"/>
        </w:rPr>
      </w:pPr>
      <w:r w:rsidRPr="00651CD8">
        <w:rPr>
          <w:rFonts w:ascii="Times New Roman" w:eastAsia="Times New Roman" w:hAnsi="Times New Roman"/>
          <w:sz w:val="28"/>
          <w:szCs w:val="28"/>
          <w:lang w:eastAsia="bg-BG"/>
        </w:rPr>
        <w:t>Получаващите месечна помощ по чл.9 от Правилника за прилагане на Закона за социално подпомагане</w:t>
      </w:r>
      <w:r w:rsidR="00651CD8" w:rsidRPr="00651CD8">
        <w:rPr>
          <w:rFonts w:ascii="Times New Roman" w:eastAsia="Times New Roman" w:hAnsi="Times New Roman"/>
          <w:sz w:val="28"/>
          <w:szCs w:val="28"/>
          <w:lang w:eastAsia="bg-BG"/>
        </w:rPr>
        <w:t xml:space="preserve"> </w:t>
      </w:r>
      <w:r w:rsidR="00651CD8">
        <w:rPr>
          <w:rFonts w:ascii="Times New Roman" w:eastAsia="Times New Roman" w:hAnsi="Times New Roman"/>
          <w:sz w:val="28"/>
          <w:szCs w:val="28"/>
          <w:lang w:eastAsia="bg-BG"/>
        </w:rPr>
        <w:t xml:space="preserve">към настоящия момент са </w:t>
      </w:r>
      <w:r w:rsidR="003144C1">
        <w:rPr>
          <w:rFonts w:ascii="Times New Roman" w:eastAsia="Times New Roman" w:hAnsi="Times New Roman"/>
          <w:sz w:val="28"/>
          <w:szCs w:val="28"/>
          <w:lang w:eastAsia="bg-BG"/>
        </w:rPr>
        <w:t>6</w:t>
      </w:r>
      <w:r w:rsidR="00651CD8">
        <w:rPr>
          <w:rFonts w:ascii="Times New Roman" w:eastAsia="Times New Roman" w:hAnsi="Times New Roman"/>
          <w:sz w:val="28"/>
          <w:szCs w:val="28"/>
          <w:lang w:eastAsia="bg-BG"/>
        </w:rPr>
        <w:t>, о</w:t>
      </w:r>
      <w:r w:rsidR="00702E11">
        <w:rPr>
          <w:rFonts w:ascii="Times New Roman" w:eastAsia="Times New Roman" w:hAnsi="Times New Roman"/>
          <w:sz w:val="28"/>
          <w:szCs w:val="28"/>
          <w:lang w:eastAsia="bg-BG"/>
        </w:rPr>
        <w:t xml:space="preserve">т които </w:t>
      </w:r>
      <w:r w:rsidR="003144C1">
        <w:rPr>
          <w:rFonts w:ascii="Times New Roman" w:eastAsia="Times New Roman" w:hAnsi="Times New Roman"/>
          <w:sz w:val="28"/>
          <w:szCs w:val="28"/>
          <w:lang w:eastAsia="bg-BG"/>
        </w:rPr>
        <w:t>5</w:t>
      </w:r>
      <w:r w:rsidR="00702E11">
        <w:rPr>
          <w:rFonts w:ascii="Times New Roman" w:eastAsia="Times New Roman" w:hAnsi="Times New Roman"/>
          <w:sz w:val="28"/>
          <w:szCs w:val="28"/>
          <w:lang w:eastAsia="bg-BG"/>
        </w:rPr>
        <w:t xml:space="preserve"> са от ромски произход, по данни на Дирекция „Социално подпомагане“ – Хасково.</w:t>
      </w:r>
    </w:p>
    <w:p w:rsidR="004A3656" w:rsidRDefault="004A3656" w:rsidP="00055ED4">
      <w:pPr>
        <w:jc w:val="both"/>
        <w:rPr>
          <w:rFonts w:ascii="Times New Roman" w:eastAsia="Times New Roman" w:hAnsi="Times New Roman"/>
          <w:sz w:val="28"/>
          <w:szCs w:val="28"/>
          <w:lang w:eastAsia="bg-BG"/>
        </w:rPr>
      </w:pPr>
      <w:r>
        <w:rPr>
          <w:rFonts w:ascii="Times New Roman" w:eastAsia="Times New Roman" w:hAnsi="Times New Roman"/>
          <w:sz w:val="28"/>
          <w:szCs w:val="28"/>
          <w:lang w:eastAsia="bg-BG"/>
        </w:rPr>
        <w:t>Наблюдава се липса на мотивация за активно участие и реализация на трудовия пазар. Необходими</w:t>
      </w:r>
      <w:r w:rsidR="001B6996">
        <w:rPr>
          <w:rFonts w:ascii="Times New Roman" w:eastAsia="Times New Roman" w:hAnsi="Times New Roman"/>
          <w:sz w:val="28"/>
          <w:szCs w:val="28"/>
          <w:lang w:eastAsia="bg-BG"/>
        </w:rPr>
        <w:t>те</w:t>
      </w:r>
      <w:r>
        <w:rPr>
          <w:rFonts w:ascii="Times New Roman" w:eastAsia="Times New Roman" w:hAnsi="Times New Roman"/>
          <w:sz w:val="28"/>
          <w:szCs w:val="28"/>
          <w:lang w:eastAsia="bg-BG"/>
        </w:rPr>
        <w:t xml:space="preserve"> мерки </w:t>
      </w:r>
      <w:r w:rsidR="001B6996">
        <w:rPr>
          <w:rFonts w:ascii="Times New Roman" w:eastAsia="Times New Roman" w:hAnsi="Times New Roman"/>
          <w:sz w:val="28"/>
          <w:szCs w:val="28"/>
          <w:lang w:eastAsia="bg-BG"/>
        </w:rPr>
        <w:t>са в посока</w:t>
      </w:r>
      <w:r>
        <w:rPr>
          <w:rFonts w:ascii="Times New Roman" w:eastAsia="Times New Roman" w:hAnsi="Times New Roman"/>
          <w:sz w:val="28"/>
          <w:szCs w:val="28"/>
          <w:lang w:eastAsia="bg-BG"/>
        </w:rPr>
        <w:t xml:space="preserve"> </w:t>
      </w:r>
      <w:r w:rsidR="001B6996">
        <w:rPr>
          <w:rFonts w:ascii="Times New Roman" w:eastAsia="Times New Roman" w:hAnsi="Times New Roman"/>
          <w:sz w:val="28"/>
          <w:szCs w:val="28"/>
          <w:lang w:eastAsia="bg-BG"/>
        </w:rPr>
        <w:t>прекратяване на</w:t>
      </w:r>
      <w:r>
        <w:rPr>
          <w:rFonts w:ascii="Times New Roman" w:eastAsia="Times New Roman" w:hAnsi="Times New Roman"/>
          <w:sz w:val="28"/>
          <w:szCs w:val="28"/>
          <w:lang w:eastAsia="bg-BG"/>
        </w:rPr>
        <w:t xml:space="preserve"> </w:t>
      </w:r>
      <w:r w:rsidRPr="004A3656">
        <w:rPr>
          <w:rFonts w:ascii="Times New Roman" w:eastAsia="Times New Roman" w:hAnsi="Times New Roman"/>
          <w:sz w:val="28"/>
          <w:szCs w:val="28"/>
          <w:lang w:eastAsia="bg-BG"/>
        </w:rPr>
        <w:t xml:space="preserve">формираните нагласи за пасивно и безвъзмездно получаване на социални помощи. </w:t>
      </w:r>
    </w:p>
    <w:p w:rsidR="00D01780" w:rsidRPr="00D01780" w:rsidRDefault="00D01780" w:rsidP="00055ED4">
      <w:pPr>
        <w:jc w:val="both"/>
        <w:rPr>
          <w:rFonts w:ascii="Times New Roman" w:eastAsia="Times New Roman" w:hAnsi="Times New Roman"/>
          <w:sz w:val="28"/>
          <w:szCs w:val="28"/>
          <w:lang w:eastAsia="bg-BG"/>
        </w:rPr>
      </w:pPr>
      <w:r w:rsidRPr="00D01780">
        <w:rPr>
          <w:rFonts w:ascii="Times New Roman" w:eastAsia="Times New Roman" w:hAnsi="Times New Roman"/>
          <w:sz w:val="28"/>
          <w:szCs w:val="28"/>
          <w:lang w:eastAsia="bg-BG"/>
        </w:rPr>
        <w:t>В</w:t>
      </w:r>
      <w:r>
        <w:rPr>
          <w:rFonts w:ascii="Times New Roman" w:eastAsia="Times New Roman" w:hAnsi="Times New Roman"/>
          <w:sz w:val="28"/>
          <w:szCs w:val="28"/>
          <w:lang w:eastAsia="bg-BG"/>
        </w:rPr>
        <w:t xml:space="preserve"> Община Минерални бани няма назначен </w:t>
      </w:r>
      <w:r w:rsidR="00CF07FF">
        <w:rPr>
          <w:rFonts w:ascii="Times New Roman" w:eastAsia="Times New Roman" w:hAnsi="Times New Roman"/>
          <w:sz w:val="28"/>
          <w:szCs w:val="28"/>
          <w:lang w:eastAsia="bg-BG"/>
        </w:rPr>
        <w:t>здравен/образователен/трудов медиатор.</w:t>
      </w:r>
    </w:p>
    <w:p w:rsidR="007A267C" w:rsidRPr="00FF06A5" w:rsidRDefault="007A267C" w:rsidP="00055ED4">
      <w:pPr>
        <w:pStyle w:val="a3"/>
        <w:spacing w:after="0" w:line="240" w:lineRule="auto"/>
        <w:jc w:val="both"/>
        <w:rPr>
          <w:rFonts w:ascii="Times New Roman" w:eastAsia="Times New Roman" w:hAnsi="Times New Roman"/>
          <w:b/>
          <w:sz w:val="28"/>
          <w:szCs w:val="28"/>
          <w:lang w:eastAsia="bg-BG"/>
        </w:rPr>
      </w:pPr>
    </w:p>
    <w:p w:rsidR="00147D40" w:rsidRDefault="00147D40" w:rsidP="00055ED4">
      <w:pPr>
        <w:pStyle w:val="a3"/>
        <w:numPr>
          <w:ilvl w:val="0"/>
          <w:numId w:val="3"/>
        </w:numPr>
        <w:spacing w:after="0" w:line="240" w:lineRule="auto"/>
        <w:jc w:val="both"/>
        <w:rPr>
          <w:rFonts w:ascii="Times New Roman" w:eastAsia="Times New Roman" w:hAnsi="Times New Roman"/>
          <w:b/>
          <w:sz w:val="28"/>
          <w:szCs w:val="28"/>
          <w:lang w:eastAsia="bg-BG"/>
        </w:rPr>
      </w:pPr>
      <w:r w:rsidRPr="00FF06A5">
        <w:rPr>
          <w:rFonts w:ascii="Times New Roman" w:eastAsia="Times New Roman" w:hAnsi="Times New Roman"/>
          <w:b/>
          <w:sz w:val="28"/>
          <w:szCs w:val="28"/>
          <w:lang w:eastAsia="bg-BG"/>
        </w:rPr>
        <w:t>Приоритет „Върховенство на закона и недискриминация“.</w:t>
      </w:r>
    </w:p>
    <w:p w:rsidR="007A267C" w:rsidRDefault="007A267C" w:rsidP="00055ED4">
      <w:pPr>
        <w:jc w:val="both"/>
        <w:rPr>
          <w:rFonts w:ascii="Times New Roman" w:eastAsia="Times New Roman" w:hAnsi="Times New Roman"/>
          <w:sz w:val="28"/>
          <w:szCs w:val="28"/>
          <w:lang w:eastAsia="bg-BG"/>
        </w:rPr>
      </w:pPr>
      <w:r w:rsidRPr="007A267C">
        <w:rPr>
          <w:rFonts w:ascii="Times New Roman" w:eastAsia="Times New Roman" w:hAnsi="Times New Roman"/>
          <w:sz w:val="28"/>
          <w:szCs w:val="28"/>
          <w:lang w:eastAsia="bg-BG"/>
        </w:rPr>
        <w:t xml:space="preserve">Ръководството на </w:t>
      </w:r>
      <w:r>
        <w:rPr>
          <w:rFonts w:ascii="Times New Roman" w:eastAsia="Times New Roman" w:hAnsi="Times New Roman"/>
          <w:sz w:val="28"/>
          <w:szCs w:val="28"/>
          <w:lang w:eastAsia="bg-BG"/>
        </w:rPr>
        <w:t xml:space="preserve">община Минерални бани работи за </w:t>
      </w:r>
      <w:r w:rsidRPr="007A267C">
        <w:rPr>
          <w:rFonts w:ascii="Times New Roman" w:eastAsia="Times New Roman" w:hAnsi="Times New Roman"/>
          <w:sz w:val="28"/>
          <w:szCs w:val="28"/>
          <w:lang w:eastAsia="bg-BG"/>
        </w:rPr>
        <w:t xml:space="preserve">повишаване на административния капацитет и чувствителността на служителите и управленския състав в администрацията на всички нива по отношение правата на малцинствата, въпросите на недискриминацията и общуването в мултиетнична и мултикултурна среда, </w:t>
      </w:r>
      <w:r>
        <w:rPr>
          <w:rFonts w:ascii="Times New Roman" w:eastAsia="Times New Roman" w:hAnsi="Times New Roman"/>
          <w:sz w:val="28"/>
          <w:szCs w:val="28"/>
          <w:lang w:eastAsia="bg-BG"/>
        </w:rPr>
        <w:t>както и за н</w:t>
      </w:r>
      <w:r w:rsidRPr="007A267C">
        <w:rPr>
          <w:rFonts w:ascii="Times New Roman" w:eastAsia="Times New Roman" w:hAnsi="Times New Roman"/>
          <w:sz w:val="28"/>
          <w:szCs w:val="28"/>
          <w:lang w:eastAsia="bg-BG"/>
        </w:rPr>
        <w:t>едопускане на двоен стандарт в прилагането на законите на държавата по отношение на ромите и всички уязвими групи.</w:t>
      </w:r>
    </w:p>
    <w:p w:rsidR="00457575" w:rsidRDefault="00A20170" w:rsidP="00055ED4">
      <w:pPr>
        <w:jc w:val="both"/>
        <w:rPr>
          <w:rFonts w:ascii="Times New Roman" w:eastAsia="Times New Roman" w:hAnsi="Times New Roman"/>
          <w:color w:val="000000"/>
          <w:sz w:val="28"/>
          <w:szCs w:val="28"/>
          <w:shd w:val="clear" w:color="auto" w:fill="FFFFFF"/>
          <w:lang w:eastAsia="bg-BG"/>
        </w:rPr>
      </w:pPr>
      <w:r>
        <w:rPr>
          <w:rFonts w:ascii="Times New Roman" w:eastAsia="Times New Roman" w:hAnsi="Times New Roman"/>
          <w:sz w:val="28"/>
          <w:szCs w:val="28"/>
          <w:lang w:eastAsia="bg-BG"/>
        </w:rPr>
        <w:t>Приоритетно усилията са насочени към за</w:t>
      </w:r>
      <w:r w:rsidRPr="00A20170">
        <w:rPr>
          <w:rFonts w:ascii="Times New Roman" w:eastAsia="Times New Roman" w:hAnsi="Times New Roman"/>
          <w:sz w:val="28"/>
          <w:szCs w:val="28"/>
          <w:lang w:eastAsia="bg-BG"/>
        </w:rPr>
        <w:t>силване работата в общността, особено с деца и младежи, с цел формиране на социалн</w:t>
      </w:r>
      <w:r>
        <w:rPr>
          <w:rFonts w:ascii="Times New Roman" w:eastAsia="Times New Roman" w:hAnsi="Times New Roman"/>
          <w:sz w:val="28"/>
          <w:szCs w:val="28"/>
          <w:lang w:eastAsia="bg-BG"/>
        </w:rPr>
        <w:t xml:space="preserve">и умения за избягване на рискови ситуации и противообществени прояви. </w:t>
      </w:r>
      <w:r w:rsidR="00457575">
        <w:rPr>
          <w:rFonts w:ascii="Times New Roman" w:eastAsia="Times New Roman" w:hAnsi="Times New Roman"/>
          <w:color w:val="000000"/>
          <w:sz w:val="28"/>
          <w:szCs w:val="28"/>
          <w:shd w:val="clear" w:color="auto" w:fill="FFFFFF"/>
          <w:lang w:eastAsia="bg-BG"/>
        </w:rPr>
        <w:t xml:space="preserve">За да гарантира сигурност и спокойствие на жителите, да осигури спазване на обществения ред и опазване на общинската собственост, </w:t>
      </w:r>
      <w:r w:rsidR="009448F4">
        <w:rPr>
          <w:rFonts w:ascii="Times New Roman" w:eastAsia="Times New Roman" w:hAnsi="Times New Roman"/>
          <w:color w:val="000000"/>
          <w:sz w:val="28"/>
          <w:szCs w:val="28"/>
          <w:shd w:val="clear" w:color="auto" w:fill="FFFFFF"/>
          <w:lang w:eastAsia="bg-BG"/>
        </w:rPr>
        <w:t>о</w:t>
      </w:r>
      <w:r w:rsidR="00457575">
        <w:rPr>
          <w:rFonts w:ascii="Times New Roman" w:eastAsia="Times New Roman" w:hAnsi="Times New Roman"/>
          <w:color w:val="000000"/>
          <w:sz w:val="28"/>
          <w:szCs w:val="28"/>
          <w:shd w:val="clear" w:color="auto" w:fill="FFFFFF"/>
          <w:lang w:eastAsia="bg-BG"/>
        </w:rPr>
        <w:t>бщина Минерални бани използва система за видеонаблюдение. Записите от камерите се съхраняват по установен ред и при поискване се предоставят на полицейските органи.</w:t>
      </w:r>
    </w:p>
    <w:p w:rsidR="000C2D54" w:rsidRDefault="00D93FAD" w:rsidP="00055ED4">
      <w:pPr>
        <w:jc w:val="both"/>
        <w:rPr>
          <w:rFonts w:ascii="Times New Roman" w:eastAsia="Times New Roman" w:hAnsi="Times New Roman"/>
          <w:color w:val="000000"/>
          <w:sz w:val="28"/>
          <w:szCs w:val="28"/>
          <w:shd w:val="clear" w:color="auto" w:fill="FFFFFF"/>
          <w:lang w:eastAsia="bg-BG"/>
        </w:rPr>
      </w:pPr>
      <w:r>
        <w:rPr>
          <w:rFonts w:ascii="Times New Roman" w:eastAsia="Times New Roman" w:hAnsi="Times New Roman"/>
          <w:color w:val="000000"/>
          <w:sz w:val="28"/>
          <w:szCs w:val="28"/>
          <w:shd w:val="clear" w:color="auto" w:fill="FFFFFF"/>
          <w:lang w:eastAsia="bg-BG"/>
        </w:rPr>
        <w:t xml:space="preserve">Традиционна за Минерални бани е акцията на Пътна полиция „Ваканция! Да пазим живота на децата на пътя!“ Целта ѝ е опазване живота и здравето на децата през лятната ваканция и включва поредица от дейности: засилен контрол по пътищата, </w:t>
      </w:r>
      <w:r w:rsidR="00290ECC">
        <w:rPr>
          <w:rFonts w:ascii="Times New Roman" w:eastAsia="Times New Roman" w:hAnsi="Times New Roman"/>
          <w:color w:val="000000"/>
          <w:sz w:val="28"/>
          <w:szCs w:val="28"/>
          <w:shd w:val="clear" w:color="auto" w:fill="FFFFFF"/>
          <w:lang w:eastAsia="bg-BG"/>
        </w:rPr>
        <w:t xml:space="preserve">различни </w:t>
      </w:r>
      <w:r>
        <w:rPr>
          <w:rFonts w:ascii="Times New Roman" w:eastAsia="Times New Roman" w:hAnsi="Times New Roman"/>
          <w:color w:val="000000"/>
          <w:sz w:val="28"/>
          <w:szCs w:val="28"/>
          <w:shd w:val="clear" w:color="auto" w:fill="FFFFFF"/>
          <w:lang w:eastAsia="bg-BG"/>
        </w:rPr>
        <w:t>разяснителни кампании</w:t>
      </w:r>
      <w:r w:rsidR="00290ECC">
        <w:rPr>
          <w:rFonts w:ascii="Times New Roman" w:eastAsia="Times New Roman" w:hAnsi="Times New Roman"/>
          <w:color w:val="000000"/>
          <w:sz w:val="28"/>
          <w:szCs w:val="28"/>
          <w:shd w:val="clear" w:color="auto" w:fill="FFFFFF"/>
          <w:lang w:eastAsia="bg-BG"/>
        </w:rPr>
        <w:t xml:space="preserve"> и беседи на тема безопасност на движение по пътищата.</w:t>
      </w:r>
    </w:p>
    <w:p w:rsidR="00290ECC" w:rsidRPr="00961558" w:rsidRDefault="00393515" w:rsidP="00055ED4">
      <w:pPr>
        <w:jc w:val="both"/>
        <w:rPr>
          <w:rFonts w:ascii="Times New Roman" w:eastAsia="Times New Roman" w:hAnsi="Times New Roman"/>
          <w:color w:val="000000"/>
          <w:sz w:val="28"/>
          <w:szCs w:val="28"/>
          <w:shd w:val="clear" w:color="auto" w:fill="FFFFFF"/>
          <w:lang w:val="en-US" w:eastAsia="bg-BG"/>
        </w:rPr>
      </w:pPr>
      <w:r>
        <w:rPr>
          <w:rFonts w:ascii="Times New Roman" w:eastAsia="Times New Roman" w:hAnsi="Times New Roman"/>
          <w:color w:val="000000"/>
          <w:sz w:val="28"/>
          <w:szCs w:val="28"/>
          <w:shd w:val="clear" w:color="auto" w:fill="FFFFFF"/>
          <w:lang w:eastAsia="bg-BG"/>
        </w:rPr>
        <w:lastRenderedPageBreak/>
        <w:t>В графика на училищата са включени дейности по формиране на положителни нагласи към различието, по превенция на насилието и преодоляване на проблемното поведение, мирно разрешаване на конфликти и справяне с агресията между подрастващите.</w:t>
      </w:r>
      <w:r w:rsidR="000F28DF">
        <w:rPr>
          <w:rFonts w:ascii="Times New Roman" w:eastAsia="Times New Roman" w:hAnsi="Times New Roman"/>
          <w:color w:val="000000"/>
          <w:sz w:val="28"/>
          <w:szCs w:val="28"/>
          <w:shd w:val="clear" w:color="auto" w:fill="FFFFFF"/>
          <w:lang w:eastAsia="bg-BG"/>
        </w:rPr>
        <w:t xml:space="preserve"> Тези дейности трябва да бъдат развивани и да присъстват постоянно в учебния процес.</w:t>
      </w:r>
    </w:p>
    <w:p w:rsidR="007A267C" w:rsidRPr="007A267C" w:rsidRDefault="003B6F1B" w:rsidP="00055ED4">
      <w:pPr>
        <w:jc w:val="both"/>
        <w:rPr>
          <w:rFonts w:ascii="Times New Roman" w:eastAsia="Times New Roman" w:hAnsi="Times New Roman"/>
          <w:sz w:val="28"/>
          <w:szCs w:val="28"/>
          <w:lang w:eastAsia="bg-BG"/>
        </w:rPr>
      </w:pPr>
      <w:r>
        <w:rPr>
          <w:rFonts w:ascii="Times New Roman" w:eastAsia="Times New Roman" w:hAnsi="Times New Roman"/>
          <w:color w:val="000000"/>
          <w:sz w:val="28"/>
          <w:szCs w:val="28"/>
          <w:shd w:val="clear" w:color="auto" w:fill="FFFFFF"/>
          <w:lang w:eastAsia="bg-BG"/>
        </w:rPr>
        <w:t>При разработването и прилагането на местни политики във всички сфери се зачитат правата на гражданите, без да се допускат културни бариери и дискриминационни нагласи. Следи се за равнопоставеност както между отделните етноси, така и между половете.</w:t>
      </w:r>
    </w:p>
    <w:p w:rsidR="009C1F1E" w:rsidRPr="009C1F1E" w:rsidRDefault="00147D40" w:rsidP="00055ED4">
      <w:pPr>
        <w:pStyle w:val="a3"/>
        <w:numPr>
          <w:ilvl w:val="0"/>
          <w:numId w:val="3"/>
        </w:numPr>
        <w:spacing w:after="0" w:line="240" w:lineRule="auto"/>
        <w:jc w:val="both"/>
        <w:rPr>
          <w:rFonts w:ascii="Times New Roman" w:eastAsia="Times New Roman" w:hAnsi="Times New Roman"/>
          <w:b/>
          <w:sz w:val="28"/>
          <w:szCs w:val="28"/>
          <w:lang w:eastAsia="bg-BG"/>
        </w:rPr>
      </w:pPr>
      <w:r w:rsidRPr="009C1F1E">
        <w:rPr>
          <w:rFonts w:ascii="Times New Roman" w:eastAsia="Times New Roman" w:hAnsi="Times New Roman"/>
          <w:b/>
          <w:sz w:val="28"/>
          <w:szCs w:val="28"/>
          <w:lang w:eastAsia="bg-BG"/>
        </w:rPr>
        <w:t>Приоритет „Култура и медии“.</w:t>
      </w:r>
    </w:p>
    <w:p w:rsidR="009C1F1E" w:rsidRPr="009C1F1E" w:rsidRDefault="009C1F1E" w:rsidP="00055ED4">
      <w:pPr>
        <w:spacing w:after="0" w:line="240" w:lineRule="auto"/>
        <w:jc w:val="both"/>
        <w:rPr>
          <w:rFonts w:ascii="Times New Roman" w:eastAsia="Times New Roman" w:hAnsi="Times New Roman"/>
          <w:sz w:val="28"/>
          <w:szCs w:val="28"/>
          <w:lang w:val="ru-RU" w:eastAsia="bg-BG"/>
        </w:rPr>
      </w:pPr>
      <w:r w:rsidRPr="009C1F1E">
        <w:rPr>
          <w:rFonts w:ascii="Times New Roman" w:eastAsia="Times New Roman" w:hAnsi="Times New Roman"/>
          <w:sz w:val="28"/>
          <w:szCs w:val="28"/>
          <w:lang w:val="ru-RU" w:eastAsia="bg-BG"/>
        </w:rPr>
        <w:t>Дейностите в областта на културата се осъществяват от 7 регистрирани  народни читалища:</w:t>
      </w:r>
    </w:p>
    <w:p w:rsidR="009C1F1E" w:rsidRPr="009C1F1E" w:rsidRDefault="009C1F1E" w:rsidP="00055ED4">
      <w:pPr>
        <w:spacing w:after="0" w:line="240" w:lineRule="auto"/>
        <w:jc w:val="both"/>
        <w:rPr>
          <w:rFonts w:ascii="Times New Roman" w:eastAsia="Times New Roman" w:hAnsi="Times New Roman"/>
          <w:sz w:val="28"/>
          <w:szCs w:val="28"/>
          <w:lang w:val="ru-RU" w:eastAsia="bg-BG"/>
        </w:rPr>
      </w:pPr>
      <w:r w:rsidRPr="009C1F1E">
        <w:rPr>
          <w:rFonts w:ascii="Times New Roman" w:eastAsia="Times New Roman" w:hAnsi="Times New Roman"/>
          <w:sz w:val="28"/>
          <w:szCs w:val="28"/>
          <w:lang w:val="ru-RU" w:eastAsia="bg-BG"/>
        </w:rPr>
        <w:t xml:space="preserve">  -</w:t>
      </w:r>
      <w:r>
        <w:rPr>
          <w:rFonts w:ascii="Times New Roman" w:eastAsia="Times New Roman" w:hAnsi="Times New Roman"/>
          <w:sz w:val="28"/>
          <w:szCs w:val="28"/>
          <w:lang w:val="ru-RU" w:eastAsia="bg-BG"/>
        </w:rPr>
        <w:t xml:space="preserve"> </w:t>
      </w:r>
      <w:r w:rsidRPr="009C1F1E">
        <w:rPr>
          <w:rFonts w:ascii="Times New Roman" w:eastAsia="Times New Roman" w:hAnsi="Times New Roman"/>
          <w:sz w:val="28"/>
          <w:szCs w:val="28"/>
          <w:lang w:val="ru-RU" w:eastAsia="bg-BG"/>
        </w:rPr>
        <w:t xml:space="preserve">НЧ </w:t>
      </w:r>
      <w:r w:rsidRPr="009C1F1E">
        <w:rPr>
          <w:rFonts w:ascii="Times New Roman" w:eastAsia="Times New Roman" w:hAnsi="Times New Roman"/>
          <w:sz w:val="28"/>
          <w:szCs w:val="28"/>
          <w:lang w:eastAsia="bg-BG"/>
        </w:rPr>
        <w:t>„</w:t>
      </w:r>
      <w:r w:rsidRPr="009C1F1E">
        <w:rPr>
          <w:rFonts w:ascii="Times New Roman" w:eastAsia="Times New Roman" w:hAnsi="Times New Roman"/>
          <w:sz w:val="28"/>
          <w:szCs w:val="28"/>
          <w:lang w:val="ru-RU" w:eastAsia="bg-BG"/>
        </w:rPr>
        <w:t>Заря</w:t>
      </w:r>
      <w:r>
        <w:rPr>
          <w:rFonts w:ascii="Times New Roman" w:eastAsia="Times New Roman" w:hAnsi="Times New Roman"/>
          <w:sz w:val="28"/>
          <w:szCs w:val="28"/>
          <w:lang w:val="ru-RU" w:eastAsia="bg-BG"/>
        </w:rPr>
        <w:t xml:space="preserve"> </w:t>
      </w:r>
      <w:r w:rsidRPr="009C1F1E">
        <w:rPr>
          <w:rFonts w:ascii="Times New Roman" w:eastAsia="Times New Roman" w:hAnsi="Times New Roman"/>
          <w:sz w:val="28"/>
          <w:szCs w:val="28"/>
          <w:lang w:val="ru-RU" w:eastAsia="bg-BG"/>
        </w:rPr>
        <w:t>- 957”</w:t>
      </w:r>
      <w:r>
        <w:rPr>
          <w:rFonts w:ascii="Times New Roman" w:eastAsia="Times New Roman" w:hAnsi="Times New Roman"/>
          <w:sz w:val="28"/>
          <w:szCs w:val="28"/>
          <w:lang w:val="ru-RU" w:eastAsia="bg-BG"/>
        </w:rPr>
        <w:t>,</w:t>
      </w:r>
      <w:r w:rsidRPr="009C1F1E">
        <w:rPr>
          <w:rFonts w:ascii="Times New Roman" w:eastAsia="Times New Roman" w:hAnsi="Times New Roman"/>
          <w:sz w:val="28"/>
          <w:szCs w:val="28"/>
          <w:lang w:val="ru-RU" w:eastAsia="bg-BG"/>
        </w:rPr>
        <w:t xml:space="preserve"> с. Минерални бани, </w:t>
      </w:r>
    </w:p>
    <w:p w:rsidR="009C1F1E" w:rsidRPr="009C1F1E" w:rsidRDefault="009C1F1E" w:rsidP="00055ED4">
      <w:pPr>
        <w:spacing w:after="0" w:line="240" w:lineRule="auto"/>
        <w:jc w:val="both"/>
        <w:rPr>
          <w:rFonts w:ascii="Times New Roman" w:eastAsia="Times New Roman" w:hAnsi="Times New Roman"/>
          <w:sz w:val="28"/>
          <w:szCs w:val="28"/>
          <w:lang w:val="ru-RU" w:eastAsia="bg-BG"/>
        </w:rPr>
      </w:pPr>
      <w:r w:rsidRPr="009C1F1E">
        <w:rPr>
          <w:rFonts w:ascii="Times New Roman" w:eastAsia="Times New Roman" w:hAnsi="Times New Roman"/>
          <w:sz w:val="28"/>
          <w:szCs w:val="28"/>
          <w:lang w:val="ru-RU" w:eastAsia="bg-BG"/>
        </w:rPr>
        <w:t xml:space="preserve">  -</w:t>
      </w:r>
      <w:r>
        <w:rPr>
          <w:rFonts w:ascii="Times New Roman" w:eastAsia="Times New Roman" w:hAnsi="Times New Roman"/>
          <w:sz w:val="28"/>
          <w:szCs w:val="28"/>
          <w:lang w:val="ru-RU" w:eastAsia="bg-BG"/>
        </w:rPr>
        <w:t xml:space="preserve"> </w:t>
      </w:r>
      <w:r w:rsidRPr="009C1F1E">
        <w:rPr>
          <w:rFonts w:ascii="Times New Roman" w:eastAsia="Times New Roman" w:hAnsi="Times New Roman"/>
          <w:sz w:val="28"/>
          <w:szCs w:val="28"/>
          <w:lang w:val="ru-RU" w:eastAsia="bg-BG"/>
        </w:rPr>
        <w:t>НЧ “Кирил и Методи</w:t>
      </w:r>
      <w:r>
        <w:rPr>
          <w:rFonts w:ascii="Times New Roman" w:eastAsia="Times New Roman" w:hAnsi="Times New Roman"/>
          <w:sz w:val="28"/>
          <w:szCs w:val="28"/>
          <w:lang w:val="ru-RU" w:eastAsia="bg-BG"/>
        </w:rPr>
        <w:t xml:space="preserve"> </w:t>
      </w:r>
      <w:r w:rsidRPr="009C1F1E">
        <w:rPr>
          <w:rFonts w:ascii="Times New Roman" w:eastAsia="Times New Roman" w:hAnsi="Times New Roman"/>
          <w:sz w:val="28"/>
          <w:szCs w:val="28"/>
          <w:lang w:val="ru-RU" w:eastAsia="bg-BG"/>
        </w:rPr>
        <w:t>-1952”</w:t>
      </w:r>
      <w:r>
        <w:rPr>
          <w:rFonts w:ascii="Times New Roman" w:eastAsia="Times New Roman" w:hAnsi="Times New Roman"/>
          <w:sz w:val="28"/>
          <w:szCs w:val="28"/>
          <w:lang w:val="ru-RU" w:eastAsia="bg-BG"/>
        </w:rPr>
        <w:t>,</w:t>
      </w:r>
      <w:r w:rsidRPr="009C1F1E">
        <w:rPr>
          <w:rFonts w:ascii="Times New Roman" w:eastAsia="Times New Roman" w:hAnsi="Times New Roman"/>
          <w:sz w:val="28"/>
          <w:szCs w:val="28"/>
          <w:lang w:val="ru-RU" w:eastAsia="bg-BG"/>
        </w:rPr>
        <w:t xml:space="preserve"> с. Караманци, </w:t>
      </w:r>
    </w:p>
    <w:p w:rsidR="009C1F1E" w:rsidRPr="009C1F1E" w:rsidRDefault="009C1F1E" w:rsidP="00055ED4">
      <w:pPr>
        <w:spacing w:after="0" w:line="240" w:lineRule="auto"/>
        <w:jc w:val="both"/>
        <w:rPr>
          <w:rFonts w:ascii="Times New Roman" w:eastAsia="Times New Roman" w:hAnsi="Times New Roman"/>
          <w:sz w:val="28"/>
          <w:szCs w:val="28"/>
          <w:lang w:val="ru-RU" w:eastAsia="bg-BG"/>
        </w:rPr>
      </w:pPr>
      <w:r w:rsidRPr="009C1F1E">
        <w:rPr>
          <w:rFonts w:ascii="Times New Roman" w:eastAsia="Times New Roman" w:hAnsi="Times New Roman"/>
          <w:sz w:val="28"/>
          <w:szCs w:val="28"/>
          <w:lang w:val="ru-RU" w:eastAsia="bg-BG"/>
        </w:rPr>
        <w:t xml:space="preserve">  -</w:t>
      </w:r>
      <w:r>
        <w:rPr>
          <w:rFonts w:ascii="Times New Roman" w:eastAsia="Times New Roman" w:hAnsi="Times New Roman"/>
          <w:sz w:val="28"/>
          <w:szCs w:val="28"/>
          <w:lang w:val="ru-RU" w:eastAsia="bg-BG"/>
        </w:rPr>
        <w:t xml:space="preserve"> </w:t>
      </w:r>
      <w:r w:rsidRPr="009C1F1E">
        <w:rPr>
          <w:rFonts w:ascii="Times New Roman" w:eastAsia="Times New Roman" w:hAnsi="Times New Roman"/>
          <w:sz w:val="28"/>
          <w:szCs w:val="28"/>
          <w:lang w:val="ru-RU" w:eastAsia="bg-BG"/>
        </w:rPr>
        <w:t>НЧ “Христо Ботев</w:t>
      </w:r>
      <w:r>
        <w:rPr>
          <w:rFonts w:ascii="Times New Roman" w:eastAsia="Times New Roman" w:hAnsi="Times New Roman"/>
          <w:sz w:val="28"/>
          <w:szCs w:val="28"/>
          <w:lang w:val="ru-RU" w:eastAsia="bg-BG"/>
        </w:rPr>
        <w:t xml:space="preserve"> </w:t>
      </w:r>
      <w:r w:rsidRPr="009C1F1E">
        <w:rPr>
          <w:rFonts w:ascii="Times New Roman" w:eastAsia="Times New Roman" w:hAnsi="Times New Roman"/>
          <w:sz w:val="28"/>
          <w:szCs w:val="28"/>
          <w:lang w:val="ru-RU" w:eastAsia="bg-BG"/>
        </w:rPr>
        <w:t>-1985”</w:t>
      </w:r>
      <w:r>
        <w:rPr>
          <w:rFonts w:ascii="Times New Roman" w:eastAsia="Times New Roman" w:hAnsi="Times New Roman"/>
          <w:sz w:val="28"/>
          <w:szCs w:val="28"/>
          <w:lang w:val="ru-RU" w:eastAsia="bg-BG"/>
        </w:rPr>
        <w:t xml:space="preserve">, </w:t>
      </w:r>
      <w:r w:rsidRPr="009C1F1E">
        <w:rPr>
          <w:rFonts w:ascii="Times New Roman" w:eastAsia="Times New Roman" w:hAnsi="Times New Roman"/>
          <w:sz w:val="28"/>
          <w:szCs w:val="28"/>
          <w:lang w:val="ru-RU" w:eastAsia="bg-BG"/>
        </w:rPr>
        <w:t xml:space="preserve">с. Боян Ботево, </w:t>
      </w:r>
    </w:p>
    <w:p w:rsidR="009C1F1E" w:rsidRPr="009C1F1E" w:rsidRDefault="009C1F1E" w:rsidP="00055ED4">
      <w:pPr>
        <w:spacing w:after="0" w:line="240" w:lineRule="auto"/>
        <w:jc w:val="both"/>
        <w:rPr>
          <w:rFonts w:ascii="Times New Roman" w:eastAsia="Times New Roman" w:hAnsi="Times New Roman"/>
          <w:sz w:val="28"/>
          <w:szCs w:val="28"/>
          <w:lang w:val="ru-RU" w:eastAsia="bg-BG"/>
        </w:rPr>
      </w:pPr>
      <w:r w:rsidRPr="009C1F1E">
        <w:rPr>
          <w:rFonts w:ascii="Times New Roman" w:eastAsia="Times New Roman" w:hAnsi="Times New Roman"/>
          <w:sz w:val="28"/>
          <w:szCs w:val="28"/>
          <w:lang w:val="ru-RU" w:eastAsia="bg-BG"/>
        </w:rPr>
        <w:t xml:space="preserve">  -</w:t>
      </w:r>
      <w:r>
        <w:rPr>
          <w:rFonts w:ascii="Times New Roman" w:eastAsia="Times New Roman" w:hAnsi="Times New Roman"/>
          <w:sz w:val="28"/>
          <w:szCs w:val="28"/>
          <w:lang w:val="ru-RU" w:eastAsia="bg-BG"/>
        </w:rPr>
        <w:t xml:space="preserve"> </w:t>
      </w:r>
      <w:r w:rsidRPr="009C1F1E">
        <w:rPr>
          <w:rFonts w:ascii="Times New Roman" w:eastAsia="Times New Roman" w:hAnsi="Times New Roman"/>
          <w:sz w:val="28"/>
          <w:szCs w:val="28"/>
          <w:lang w:val="ru-RU" w:eastAsia="bg-BG"/>
        </w:rPr>
        <w:t>НЧ Читалище “Будилник</w:t>
      </w:r>
      <w:r>
        <w:rPr>
          <w:rFonts w:ascii="Times New Roman" w:eastAsia="Times New Roman" w:hAnsi="Times New Roman"/>
          <w:sz w:val="28"/>
          <w:szCs w:val="28"/>
          <w:lang w:val="ru-RU" w:eastAsia="bg-BG"/>
        </w:rPr>
        <w:t xml:space="preserve"> </w:t>
      </w:r>
      <w:r w:rsidRPr="009C1F1E">
        <w:rPr>
          <w:rFonts w:ascii="Times New Roman" w:eastAsia="Times New Roman" w:hAnsi="Times New Roman"/>
          <w:sz w:val="28"/>
          <w:szCs w:val="28"/>
          <w:lang w:val="ru-RU" w:eastAsia="bg-BG"/>
        </w:rPr>
        <w:t>-</w:t>
      </w:r>
      <w:r>
        <w:rPr>
          <w:rFonts w:ascii="Times New Roman" w:eastAsia="Times New Roman" w:hAnsi="Times New Roman"/>
          <w:sz w:val="28"/>
          <w:szCs w:val="28"/>
          <w:lang w:val="ru-RU" w:eastAsia="bg-BG"/>
        </w:rPr>
        <w:t xml:space="preserve"> </w:t>
      </w:r>
      <w:r w:rsidRPr="009C1F1E">
        <w:rPr>
          <w:rFonts w:ascii="Times New Roman" w:eastAsia="Times New Roman" w:hAnsi="Times New Roman"/>
          <w:sz w:val="28"/>
          <w:szCs w:val="28"/>
          <w:lang w:val="ru-RU" w:eastAsia="bg-BG"/>
        </w:rPr>
        <w:t>1903”</w:t>
      </w:r>
      <w:r>
        <w:rPr>
          <w:rFonts w:ascii="Times New Roman" w:eastAsia="Times New Roman" w:hAnsi="Times New Roman"/>
          <w:sz w:val="28"/>
          <w:szCs w:val="28"/>
          <w:lang w:val="ru-RU" w:eastAsia="bg-BG"/>
        </w:rPr>
        <w:t>,</w:t>
      </w:r>
      <w:r w:rsidRPr="009C1F1E">
        <w:rPr>
          <w:rFonts w:ascii="Times New Roman" w:eastAsia="Times New Roman" w:hAnsi="Times New Roman"/>
          <w:sz w:val="28"/>
          <w:szCs w:val="28"/>
          <w:lang w:val="ru-RU" w:eastAsia="bg-BG"/>
        </w:rPr>
        <w:t xml:space="preserve"> с. Сусам, </w:t>
      </w:r>
    </w:p>
    <w:p w:rsidR="009C1F1E" w:rsidRPr="009C1F1E" w:rsidRDefault="009C1F1E" w:rsidP="00055ED4">
      <w:pPr>
        <w:spacing w:after="0" w:line="240" w:lineRule="auto"/>
        <w:jc w:val="both"/>
        <w:rPr>
          <w:rFonts w:ascii="Times New Roman" w:eastAsia="Times New Roman" w:hAnsi="Times New Roman"/>
          <w:sz w:val="28"/>
          <w:szCs w:val="28"/>
          <w:lang w:val="ru-RU" w:eastAsia="bg-BG"/>
        </w:rPr>
      </w:pPr>
      <w:r w:rsidRPr="009C1F1E">
        <w:rPr>
          <w:rFonts w:ascii="Times New Roman" w:eastAsia="Times New Roman" w:hAnsi="Times New Roman"/>
          <w:sz w:val="28"/>
          <w:szCs w:val="28"/>
          <w:lang w:val="ru-RU" w:eastAsia="bg-BG"/>
        </w:rPr>
        <w:t xml:space="preserve">  -</w:t>
      </w:r>
      <w:r>
        <w:rPr>
          <w:rFonts w:ascii="Times New Roman" w:eastAsia="Times New Roman" w:hAnsi="Times New Roman"/>
          <w:sz w:val="28"/>
          <w:szCs w:val="28"/>
          <w:lang w:val="ru-RU" w:eastAsia="bg-BG"/>
        </w:rPr>
        <w:t xml:space="preserve"> </w:t>
      </w:r>
      <w:r w:rsidRPr="009C1F1E">
        <w:rPr>
          <w:rFonts w:ascii="Times New Roman" w:eastAsia="Times New Roman" w:hAnsi="Times New Roman"/>
          <w:sz w:val="28"/>
          <w:szCs w:val="28"/>
          <w:lang w:val="ru-RU" w:eastAsia="bg-BG"/>
        </w:rPr>
        <w:t>НЧ “ Борба</w:t>
      </w:r>
      <w:r>
        <w:rPr>
          <w:rFonts w:ascii="Times New Roman" w:eastAsia="Times New Roman" w:hAnsi="Times New Roman"/>
          <w:sz w:val="28"/>
          <w:szCs w:val="28"/>
          <w:lang w:val="ru-RU" w:eastAsia="bg-BG"/>
        </w:rPr>
        <w:t xml:space="preserve"> </w:t>
      </w:r>
      <w:r w:rsidRPr="009C1F1E">
        <w:rPr>
          <w:rFonts w:ascii="Times New Roman" w:eastAsia="Times New Roman" w:hAnsi="Times New Roman"/>
          <w:sz w:val="28"/>
          <w:szCs w:val="28"/>
          <w:lang w:val="ru-RU" w:eastAsia="bg-BG"/>
        </w:rPr>
        <w:t>- 1927”</w:t>
      </w:r>
      <w:r>
        <w:rPr>
          <w:rFonts w:ascii="Times New Roman" w:eastAsia="Times New Roman" w:hAnsi="Times New Roman"/>
          <w:sz w:val="28"/>
          <w:szCs w:val="28"/>
          <w:lang w:val="ru-RU" w:eastAsia="bg-BG"/>
        </w:rPr>
        <w:t>,</w:t>
      </w:r>
      <w:r w:rsidRPr="009C1F1E">
        <w:rPr>
          <w:rFonts w:ascii="Times New Roman" w:eastAsia="Times New Roman" w:hAnsi="Times New Roman"/>
          <w:sz w:val="28"/>
          <w:szCs w:val="28"/>
          <w:lang w:val="ru-RU" w:eastAsia="bg-BG"/>
        </w:rPr>
        <w:t xml:space="preserve"> с. Сърница, </w:t>
      </w:r>
    </w:p>
    <w:p w:rsidR="009C1F1E" w:rsidRPr="009C1F1E" w:rsidRDefault="009C1F1E" w:rsidP="00055ED4">
      <w:pPr>
        <w:spacing w:after="0" w:line="240" w:lineRule="auto"/>
        <w:jc w:val="both"/>
        <w:rPr>
          <w:rFonts w:ascii="Times New Roman" w:eastAsia="Times New Roman" w:hAnsi="Times New Roman"/>
          <w:sz w:val="28"/>
          <w:szCs w:val="28"/>
          <w:lang w:val="ru-RU" w:eastAsia="bg-BG"/>
        </w:rPr>
      </w:pPr>
      <w:r w:rsidRPr="009C1F1E">
        <w:rPr>
          <w:rFonts w:ascii="Times New Roman" w:eastAsia="Times New Roman" w:hAnsi="Times New Roman"/>
          <w:sz w:val="28"/>
          <w:szCs w:val="28"/>
          <w:lang w:val="ru-RU" w:eastAsia="bg-BG"/>
        </w:rPr>
        <w:t xml:space="preserve">  -</w:t>
      </w:r>
      <w:r>
        <w:rPr>
          <w:rFonts w:ascii="Times New Roman" w:eastAsia="Times New Roman" w:hAnsi="Times New Roman"/>
          <w:sz w:val="28"/>
          <w:szCs w:val="28"/>
          <w:lang w:val="ru-RU" w:eastAsia="bg-BG"/>
        </w:rPr>
        <w:t xml:space="preserve"> </w:t>
      </w:r>
      <w:r w:rsidRPr="009C1F1E">
        <w:rPr>
          <w:rFonts w:ascii="Times New Roman" w:eastAsia="Times New Roman" w:hAnsi="Times New Roman"/>
          <w:sz w:val="28"/>
          <w:szCs w:val="28"/>
          <w:lang w:val="ru-RU" w:eastAsia="bg-BG"/>
        </w:rPr>
        <w:t>НЧ  “Христо Ботев</w:t>
      </w:r>
      <w:r>
        <w:rPr>
          <w:rFonts w:ascii="Times New Roman" w:eastAsia="Times New Roman" w:hAnsi="Times New Roman"/>
          <w:sz w:val="28"/>
          <w:szCs w:val="28"/>
          <w:lang w:val="ru-RU" w:eastAsia="bg-BG"/>
        </w:rPr>
        <w:t xml:space="preserve"> </w:t>
      </w:r>
      <w:r w:rsidRPr="009C1F1E">
        <w:rPr>
          <w:rFonts w:ascii="Times New Roman" w:eastAsia="Times New Roman" w:hAnsi="Times New Roman"/>
          <w:sz w:val="28"/>
          <w:szCs w:val="28"/>
          <w:lang w:val="ru-RU" w:eastAsia="bg-BG"/>
        </w:rPr>
        <w:t>- 1928”</w:t>
      </w:r>
      <w:r>
        <w:rPr>
          <w:rFonts w:ascii="Times New Roman" w:eastAsia="Times New Roman" w:hAnsi="Times New Roman"/>
          <w:sz w:val="28"/>
          <w:szCs w:val="28"/>
          <w:lang w:val="ru-RU" w:eastAsia="bg-BG"/>
        </w:rPr>
        <w:t>,</w:t>
      </w:r>
      <w:r w:rsidRPr="009C1F1E">
        <w:rPr>
          <w:rFonts w:ascii="Times New Roman" w:eastAsia="Times New Roman" w:hAnsi="Times New Roman"/>
          <w:sz w:val="28"/>
          <w:szCs w:val="28"/>
          <w:lang w:val="ru-RU" w:eastAsia="bg-BG"/>
        </w:rPr>
        <w:t xml:space="preserve"> с. Спахиево  </w:t>
      </w:r>
    </w:p>
    <w:p w:rsidR="009C1F1E" w:rsidRDefault="009C1F1E" w:rsidP="00055ED4">
      <w:pPr>
        <w:spacing w:after="0" w:line="240" w:lineRule="auto"/>
        <w:jc w:val="both"/>
        <w:rPr>
          <w:rFonts w:ascii="Times New Roman" w:eastAsia="Times New Roman" w:hAnsi="Times New Roman"/>
          <w:sz w:val="28"/>
          <w:szCs w:val="28"/>
          <w:lang w:val="ru-RU" w:eastAsia="bg-BG"/>
        </w:rPr>
      </w:pPr>
      <w:r w:rsidRPr="009C1F1E">
        <w:rPr>
          <w:rFonts w:ascii="Times New Roman" w:eastAsia="Times New Roman" w:hAnsi="Times New Roman"/>
          <w:sz w:val="28"/>
          <w:szCs w:val="28"/>
          <w:lang w:val="ru-RU" w:eastAsia="bg-BG"/>
        </w:rPr>
        <w:t xml:space="preserve">  -</w:t>
      </w:r>
      <w:r>
        <w:rPr>
          <w:rFonts w:ascii="Times New Roman" w:eastAsia="Times New Roman" w:hAnsi="Times New Roman"/>
          <w:sz w:val="28"/>
          <w:szCs w:val="28"/>
          <w:lang w:val="ru-RU" w:eastAsia="bg-BG"/>
        </w:rPr>
        <w:t xml:space="preserve"> </w:t>
      </w:r>
      <w:r w:rsidRPr="009C1F1E">
        <w:rPr>
          <w:rFonts w:ascii="Times New Roman" w:eastAsia="Times New Roman" w:hAnsi="Times New Roman"/>
          <w:sz w:val="28"/>
          <w:szCs w:val="28"/>
          <w:lang w:val="ru-RU" w:eastAsia="bg-BG"/>
        </w:rPr>
        <w:t>НЧ  “Сеяч</w:t>
      </w:r>
      <w:r>
        <w:rPr>
          <w:rFonts w:ascii="Times New Roman" w:eastAsia="Times New Roman" w:hAnsi="Times New Roman"/>
          <w:sz w:val="28"/>
          <w:szCs w:val="28"/>
          <w:lang w:val="ru-RU" w:eastAsia="bg-BG"/>
        </w:rPr>
        <w:t xml:space="preserve"> </w:t>
      </w:r>
      <w:r w:rsidRPr="009C1F1E">
        <w:rPr>
          <w:rFonts w:ascii="Times New Roman" w:eastAsia="Times New Roman" w:hAnsi="Times New Roman"/>
          <w:sz w:val="28"/>
          <w:szCs w:val="28"/>
          <w:lang w:val="ru-RU" w:eastAsia="bg-BG"/>
        </w:rPr>
        <w:t>-1924”</w:t>
      </w:r>
      <w:r>
        <w:rPr>
          <w:rFonts w:ascii="Times New Roman" w:eastAsia="Times New Roman" w:hAnsi="Times New Roman"/>
          <w:sz w:val="28"/>
          <w:szCs w:val="28"/>
          <w:lang w:val="ru-RU" w:eastAsia="bg-BG"/>
        </w:rPr>
        <w:t>,</w:t>
      </w:r>
      <w:r w:rsidRPr="009C1F1E">
        <w:rPr>
          <w:rFonts w:ascii="Times New Roman" w:eastAsia="Times New Roman" w:hAnsi="Times New Roman"/>
          <w:sz w:val="28"/>
          <w:szCs w:val="28"/>
          <w:lang w:val="ru-RU" w:eastAsia="bg-BG"/>
        </w:rPr>
        <w:t xml:space="preserve"> с. Сираково </w:t>
      </w:r>
    </w:p>
    <w:p w:rsidR="009C1F1E" w:rsidRPr="009C1F1E" w:rsidRDefault="009C1F1E" w:rsidP="00055ED4">
      <w:pPr>
        <w:spacing w:after="0" w:line="240" w:lineRule="auto"/>
        <w:jc w:val="both"/>
        <w:rPr>
          <w:rFonts w:ascii="Times New Roman" w:eastAsia="Times New Roman" w:hAnsi="Times New Roman"/>
          <w:sz w:val="28"/>
          <w:szCs w:val="28"/>
          <w:lang w:val="ru-RU" w:eastAsia="bg-BG"/>
        </w:rPr>
      </w:pPr>
      <w:r w:rsidRPr="009C1F1E">
        <w:rPr>
          <w:rFonts w:ascii="Times New Roman" w:eastAsia="Times New Roman" w:hAnsi="Times New Roman"/>
          <w:sz w:val="28"/>
          <w:szCs w:val="28"/>
          <w:lang w:val="ru-RU" w:eastAsia="bg-BG"/>
        </w:rPr>
        <w:t xml:space="preserve"> </w:t>
      </w:r>
    </w:p>
    <w:p w:rsidR="009C1F1E" w:rsidRPr="009C1F1E" w:rsidRDefault="009C1F1E" w:rsidP="00055ED4">
      <w:pPr>
        <w:spacing w:after="0" w:line="240" w:lineRule="auto"/>
        <w:jc w:val="both"/>
        <w:rPr>
          <w:rFonts w:ascii="Times New Roman" w:eastAsia="Times New Roman" w:hAnsi="Times New Roman"/>
          <w:sz w:val="28"/>
          <w:szCs w:val="28"/>
          <w:lang w:val="ru-RU" w:eastAsia="bg-BG"/>
        </w:rPr>
      </w:pPr>
      <w:r w:rsidRPr="009C1F1E">
        <w:rPr>
          <w:rFonts w:ascii="Times New Roman" w:eastAsia="Times New Roman" w:hAnsi="Times New Roman"/>
          <w:sz w:val="28"/>
          <w:szCs w:val="28"/>
          <w:lang w:val="ru-RU" w:eastAsia="bg-BG"/>
        </w:rPr>
        <w:t>При някои от тези читалища са изградени художествени състави:</w:t>
      </w:r>
    </w:p>
    <w:p w:rsidR="009C1F1E" w:rsidRPr="009C1F1E" w:rsidRDefault="009C1F1E" w:rsidP="00055ED4">
      <w:pPr>
        <w:spacing w:after="0" w:line="240" w:lineRule="auto"/>
        <w:jc w:val="both"/>
        <w:rPr>
          <w:rFonts w:ascii="Times New Roman" w:eastAsia="Times New Roman" w:hAnsi="Times New Roman"/>
          <w:sz w:val="28"/>
          <w:szCs w:val="28"/>
          <w:lang w:val="ru-RU" w:eastAsia="bg-BG"/>
        </w:rPr>
      </w:pPr>
      <w:r w:rsidRPr="009C1F1E">
        <w:rPr>
          <w:rFonts w:ascii="Times New Roman" w:eastAsia="Times New Roman" w:hAnsi="Times New Roman"/>
          <w:sz w:val="28"/>
          <w:szCs w:val="28"/>
          <w:u w:val="single"/>
          <w:lang w:val="ru-RU" w:eastAsia="bg-BG"/>
        </w:rPr>
        <w:t>Към Читалище «Заря»</w:t>
      </w:r>
      <w:r w:rsidRPr="009C1F1E">
        <w:rPr>
          <w:rFonts w:ascii="Times New Roman" w:eastAsia="Times New Roman" w:hAnsi="Times New Roman"/>
          <w:sz w:val="28"/>
          <w:szCs w:val="28"/>
          <w:lang w:val="ru-RU" w:eastAsia="bg-BG"/>
        </w:rPr>
        <w:t xml:space="preserve"> :</w:t>
      </w:r>
    </w:p>
    <w:p w:rsidR="009C1F1E" w:rsidRPr="009C1F1E" w:rsidRDefault="009C1F1E" w:rsidP="00055ED4">
      <w:pPr>
        <w:spacing w:after="0" w:line="240" w:lineRule="auto"/>
        <w:jc w:val="both"/>
        <w:rPr>
          <w:rFonts w:ascii="Times New Roman" w:eastAsia="Times New Roman" w:hAnsi="Times New Roman"/>
          <w:color w:val="000000"/>
          <w:sz w:val="28"/>
          <w:szCs w:val="28"/>
          <w:shd w:val="clear" w:color="auto" w:fill="EEEFEF"/>
          <w:lang w:eastAsia="bg-BG"/>
        </w:rPr>
      </w:pPr>
      <w:r w:rsidRPr="009C1F1E">
        <w:rPr>
          <w:rFonts w:ascii="Times New Roman" w:eastAsia="Times New Roman" w:hAnsi="Times New Roman"/>
          <w:color w:val="000000"/>
          <w:sz w:val="28"/>
          <w:szCs w:val="28"/>
          <w:shd w:val="clear" w:color="auto" w:fill="EEEFEF"/>
          <w:lang w:eastAsia="bg-BG"/>
        </w:rPr>
        <w:t xml:space="preserve">- </w:t>
      </w:r>
      <w:r>
        <w:rPr>
          <w:rFonts w:ascii="Times New Roman" w:eastAsia="Times New Roman" w:hAnsi="Times New Roman"/>
          <w:color w:val="000000"/>
          <w:sz w:val="28"/>
          <w:szCs w:val="28"/>
          <w:shd w:val="clear" w:color="auto" w:fill="EEEFEF"/>
          <w:lang w:eastAsia="bg-BG"/>
        </w:rPr>
        <w:t xml:space="preserve"> </w:t>
      </w:r>
      <w:r w:rsidRPr="009C1F1E">
        <w:rPr>
          <w:rFonts w:ascii="Times New Roman" w:eastAsia="Times New Roman" w:hAnsi="Times New Roman"/>
          <w:color w:val="000000"/>
          <w:sz w:val="28"/>
          <w:szCs w:val="28"/>
          <w:shd w:val="clear" w:color="auto" w:fill="EEEFEF"/>
          <w:lang w:eastAsia="bg-BG"/>
        </w:rPr>
        <w:t>Детски групи „Хорце“ при НЧ „Заря</w:t>
      </w:r>
      <w:r w:rsidR="000966CA">
        <w:rPr>
          <w:rFonts w:ascii="Times New Roman" w:eastAsia="Times New Roman" w:hAnsi="Times New Roman"/>
          <w:color w:val="000000"/>
          <w:sz w:val="28"/>
          <w:szCs w:val="28"/>
          <w:shd w:val="clear" w:color="auto" w:fill="EEEFEF"/>
          <w:lang w:eastAsia="bg-BG"/>
        </w:rPr>
        <w:t xml:space="preserve"> </w:t>
      </w:r>
      <w:r w:rsidRPr="009C1F1E">
        <w:rPr>
          <w:rFonts w:ascii="Times New Roman" w:eastAsia="Times New Roman" w:hAnsi="Times New Roman"/>
          <w:color w:val="000000"/>
          <w:sz w:val="28"/>
          <w:szCs w:val="28"/>
          <w:shd w:val="clear" w:color="auto" w:fill="EEEFEF"/>
          <w:lang w:eastAsia="bg-BG"/>
        </w:rPr>
        <w:t>-1957“</w:t>
      </w:r>
      <w:r>
        <w:rPr>
          <w:rFonts w:ascii="Times New Roman" w:eastAsia="Times New Roman" w:hAnsi="Times New Roman"/>
          <w:color w:val="000000"/>
          <w:sz w:val="28"/>
          <w:szCs w:val="28"/>
          <w:shd w:val="clear" w:color="auto" w:fill="EEEFEF"/>
          <w:lang w:eastAsia="bg-BG"/>
        </w:rPr>
        <w:t>,</w:t>
      </w:r>
      <w:r w:rsidRPr="009C1F1E">
        <w:rPr>
          <w:rFonts w:ascii="Times New Roman" w:eastAsia="Times New Roman" w:hAnsi="Times New Roman"/>
          <w:color w:val="000000"/>
          <w:sz w:val="28"/>
          <w:szCs w:val="28"/>
          <w:shd w:val="clear" w:color="auto" w:fill="EEEFEF"/>
          <w:lang w:eastAsia="bg-BG"/>
        </w:rPr>
        <w:t xml:space="preserve"> с.Минерални бани</w:t>
      </w:r>
    </w:p>
    <w:p w:rsidR="009C1F1E" w:rsidRPr="009C1F1E" w:rsidRDefault="009C1F1E" w:rsidP="00055ED4">
      <w:pPr>
        <w:spacing w:after="0" w:line="240" w:lineRule="auto"/>
        <w:jc w:val="both"/>
        <w:rPr>
          <w:rFonts w:ascii="Times New Roman" w:eastAsia="Times New Roman" w:hAnsi="Times New Roman"/>
          <w:color w:val="000000"/>
          <w:sz w:val="28"/>
          <w:szCs w:val="28"/>
          <w:shd w:val="clear" w:color="auto" w:fill="EEEFEF"/>
          <w:lang w:eastAsia="bg-BG"/>
        </w:rPr>
      </w:pPr>
      <w:r w:rsidRPr="009C1F1E">
        <w:rPr>
          <w:rFonts w:ascii="Verdana" w:eastAsia="Times New Roman" w:hAnsi="Verdana"/>
          <w:color w:val="000000"/>
          <w:sz w:val="28"/>
          <w:szCs w:val="28"/>
          <w:shd w:val="clear" w:color="auto" w:fill="EEEFEF"/>
          <w:lang w:eastAsia="bg-BG"/>
        </w:rPr>
        <w:t>-</w:t>
      </w:r>
      <w:r>
        <w:rPr>
          <w:rFonts w:ascii="Verdana" w:eastAsia="Times New Roman" w:hAnsi="Verdana"/>
          <w:color w:val="000000"/>
          <w:sz w:val="28"/>
          <w:szCs w:val="28"/>
          <w:shd w:val="clear" w:color="auto" w:fill="EEEFEF"/>
          <w:lang w:eastAsia="bg-BG"/>
        </w:rPr>
        <w:t xml:space="preserve"> </w:t>
      </w:r>
      <w:r w:rsidRPr="009C1F1E">
        <w:rPr>
          <w:rFonts w:ascii="Times New Roman" w:eastAsia="Times New Roman" w:hAnsi="Times New Roman"/>
          <w:color w:val="000000"/>
          <w:sz w:val="28"/>
          <w:szCs w:val="28"/>
          <w:shd w:val="clear" w:color="auto" w:fill="EEEFEF"/>
          <w:lang w:eastAsia="bg-BG"/>
        </w:rPr>
        <w:t>Детска вокална група „Изворче“ при НЧ „Заря</w:t>
      </w:r>
      <w:r w:rsidR="000966CA">
        <w:rPr>
          <w:rFonts w:ascii="Times New Roman" w:eastAsia="Times New Roman" w:hAnsi="Times New Roman"/>
          <w:color w:val="000000"/>
          <w:sz w:val="28"/>
          <w:szCs w:val="28"/>
          <w:shd w:val="clear" w:color="auto" w:fill="EEEFEF"/>
          <w:lang w:eastAsia="bg-BG"/>
        </w:rPr>
        <w:t xml:space="preserve"> </w:t>
      </w:r>
      <w:r w:rsidRPr="009C1F1E">
        <w:rPr>
          <w:rFonts w:ascii="Times New Roman" w:eastAsia="Times New Roman" w:hAnsi="Times New Roman"/>
          <w:color w:val="000000"/>
          <w:sz w:val="28"/>
          <w:szCs w:val="28"/>
          <w:shd w:val="clear" w:color="auto" w:fill="EEEFEF"/>
          <w:lang w:eastAsia="bg-BG"/>
        </w:rPr>
        <w:t>-1957“</w:t>
      </w:r>
      <w:r>
        <w:rPr>
          <w:rFonts w:ascii="Times New Roman" w:eastAsia="Times New Roman" w:hAnsi="Times New Roman"/>
          <w:color w:val="000000"/>
          <w:sz w:val="28"/>
          <w:szCs w:val="28"/>
          <w:shd w:val="clear" w:color="auto" w:fill="EEEFEF"/>
          <w:lang w:eastAsia="bg-BG"/>
        </w:rPr>
        <w:t>,</w:t>
      </w:r>
      <w:r w:rsidRPr="009C1F1E">
        <w:rPr>
          <w:rFonts w:ascii="Times New Roman" w:eastAsia="Times New Roman" w:hAnsi="Times New Roman"/>
          <w:color w:val="000000"/>
          <w:sz w:val="28"/>
          <w:szCs w:val="28"/>
          <w:shd w:val="clear" w:color="auto" w:fill="EEEFEF"/>
          <w:lang w:eastAsia="bg-BG"/>
        </w:rPr>
        <w:t xml:space="preserve"> с.Минерални бани</w:t>
      </w:r>
    </w:p>
    <w:p w:rsidR="009C1F1E" w:rsidRPr="009C1F1E" w:rsidRDefault="009C1F1E" w:rsidP="00055ED4">
      <w:pPr>
        <w:spacing w:after="0" w:line="240" w:lineRule="auto"/>
        <w:jc w:val="both"/>
        <w:rPr>
          <w:rFonts w:ascii="Times New Roman" w:eastAsia="Times New Roman" w:hAnsi="Times New Roman"/>
          <w:color w:val="000000"/>
          <w:sz w:val="28"/>
          <w:szCs w:val="28"/>
          <w:shd w:val="clear" w:color="auto" w:fill="EEEFEF"/>
          <w:lang w:eastAsia="bg-BG"/>
        </w:rPr>
      </w:pPr>
      <w:r w:rsidRPr="009C1F1E">
        <w:rPr>
          <w:rFonts w:ascii="Times New Roman" w:eastAsia="Times New Roman" w:hAnsi="Times New Roman"/>
          <w:color w:val="000000"/>
          <w:sz w:val="28"/>
          <w:szCs w:val="28"/>
          <w:shd w:val="clear" w:color="auto" w:fill="EEEFEF"/>
          <w:lang w:eastAsia="bg-BG"/>
        </w:rPr>
        <w:t>-</w:t>
      </w:r>
      <w:r>
        <w:rPr>
          <w:rFonts w:ascii="Times New Roman" w:eastAsia="Times New Roman" w:hAnsi="Times New Roman"/>
          <w:color w:val="000000"/>
          <w:sz w:val="28"/>
          <w:szCs w:val="28"/>
          <w:shd w:val="clear" w:color="auto" w:fill="EEEFEF"/>
          <w:lang w:eastAsia="bg-BG"/>
        </w:rPr>
        <w:t xml:space="preserve"> </w:t>
      </w:r>
      <w:r w:rsidRPr="009C1F1E">
        <w:rPr>
          <w:rFonts w:ascii="Times New Roman" w:eastAsia="Times New Roman" w:hAnsi="Times New Roman"/>
          <w:color w:val="000000"/>
          <w:sz w:val="28"/>
          <w:szCs w:val="28"/>
          <w:shd w:val="clear" w:color="auto" w:fill="EEEFEF"/>
          <w:lang w:eastAsia="bg-BG"/>
        </w:rPr>
        <w:t>Женска група за изворен фолклор „От извора“ при НЧ „Заря</w:t>
      </w:r>
      <w:r w:rsidR="000966CA">
        <w:rPr>
          <w:rFonts w:ascii="Times New Roman" w:eastAsia="Times New Roman" w:hAnsi="Times New Roman"/>
          <w:color w:val="000000"/>
          <w:sz w:val="28"/>
          <w:szCs w:val="28"/>
          <w:shd w:val="clear" w:color="auto" w:fill="EEEFEF"/>
          <w:lang w:eastAsia="bg-BG"/>
        </w:rPr>
        <w:t xml:space="preserve"> </w:t>
      </w:r>
      <w:r w:rsidRPr="009C1F1E">
        <w:rPr>
          <w:rFonts w:ascii="Times New Roman" w:eastAsia="Times New Roman" w:hAnsi="Times New Roman"/>
          <w:color w:val="000000"/>
          <w:sz w:val="28"/>
          <w:szCs w:val="28"/>
          <w:shd w:val="clear" w:color="auto" w:fill="EEEFEF"/>
          <w:lang w:eastAsia="bg-BG"/>
        </w:rPr>
        <w:t>-1957“</w:t>
      </w:r>
      <w:r>
        <w:rPr>
          <w:rFonts w:ascii="Times New Roman" w:eastAsia="Times New Roman" w:hAnsi="Times New Roman"/>
          <w:color w:val="000000"/>
          <w:sz w:val="28"/>
          <w:szCs w:val="28"/>
          <w:shd w:val="clear" w:color="auto" w:fill="EEEFEF"/>
          <w:lang w:eastAsia="bg-BG"/>
        </w:rPr>
        <w:t>,</w:t>
      </w:r>
      <w:r w:rsidRPr="009C1F1E">
        <w:rPr>
          <w:rFonts w:ascii="Times New Roman" w:eastAsia="Times New Roman" w:hAnsi="Times New Roman"/>
          <w:color w:val="000000"/>
          <w:sz w:val="28"/>
          <w:szCs w:val="28"/>
          <w:shd w:val="clear" w:color="auto" w:fill="EEEFEF"/>
          <w:lang w:eastAsia="bg-BG"/>
        </w:rPr>
        <w:t xml:space="preserve"> с.Минерални бани</w:t>
      </w:r>
    </w:p>
    <w:p w:rsidR="009C1F1E" w:rsidRPr="009C1F1E" w:rsidRDefault="009C1F1E" w:rsidP="00055ED4">
      <w:pPr>
        <w:spacing w:after="0" w:line="240" w:lineRule="auto"/>
        <w:jc w:val="both"/>
        <w:rPr>
          <w:rFonts w:ascii="Times New Roman" w:eastAsia="Times New Roman" w:hAnsi="Times New Roman"/>
          <w:color w:val="000000"/>
          <w:sz w:val="28"/>
          <w:szCs w:val="28"/>
          <w:shd w:val="clear" w:color="auto" w:fill="EEEFEF"/>
          <w:lang w:eastAsia="bg-BG"/>
        </w:rPr>
      </w:pPr>
      <w:r w:rsidRPr="009C1F1E">
        <w:rPr>
          <w:rFonts w:ascii="Times New Roman" w:eastAsia="Times New Roman" w:hAnsi="Times New Roman"/>
          <w:color w:val="000000"/>
          <w:sz w:val="28"/>
          <w:szCs w:val="28"/>
          <w:u w:val="single"/>
          <w:shd w:val="clear" w:color="auto" w:fill="EEEFEF"/>
          <w:lang w:eastAsia="bg-BG"/>
        </w:rPr>
        <w:t>Към читалище „Кирил и Методий</w:t>
      </w:r>
      <w:r w:rsidR="000966CA">
        <w:rPr>
          <w:rFonts w:ascii="Times New Roman" w:eastAsia="Times New Roman" w:hAnsi="Times New Roman"/>
          <w:color w:val="000000"/>
          <w:sz w:val="28"/>
          <w:szCs w:val="28"/>
          <w:u w:val="single"/>
          <w:shd w:val="clear" w:color="auto" w:fill="EEEFEF"/>
          <w:lang w:eastAsia="bg-BG"/>
        </w:rPr>
        <w:t xml:space="preserve"> </w:t>
      </w:r>
      <w:r w:rsidRPr="009C1F1E">
        <w:rPr>
          <w:rFonts w:ascii="Times New Roman" w:eastAsia="Times New Roman" w:hAnsi="Times New Roman"/>
          <w:color w:val="000000"/>
          <w:sz w:val="28"/>
          <w:szCs w:val="28"/>
          <w:u w:val="single"/>
          <w:shd w:val="clear" w:color="auto" w:fill="EEEFEF"/>
          <w:lang w:eastAsia="bg-BG"/>
        </w:rPr>
        <w:t>-1952“</w:t>
      </w:r>
      <w:r>
        <w:rPr>
          <w:rFonts w:ascii="Times New Roman" w:eastAsia="Times New Roman" w:hAnsi="Times New Roman"/>
          <w:color w:val="000000"/>
          <w:sz w:val="28"/>
          <w:szCs w:val="28"/>
          <w:u w:val="single"/>
          <w:shd w:val="clear" w:color="auto" w:fill="EEEFEF"/>
          <w:lang w:eastAsia="bg-BG"/>
        </w:rPr>
        <w:t>,</w:t>
      </w:r>
      <w:r w:rsidRPr="009C1F1E">
        <w:rPr>
          <w:rFonts w:ascii="Times New Roman" w:eastAsia="Times New Roman" w:hAnsi="Times New Roman"/>
          <w:color w:val="000000"/>
          <w:sz w:val="28"/>
          <w:szCs w:val="28"/>
          <w:u w:val="single"/>
          <w:shd w:val="clear" w:color="auto" w:fill="EEEFEF"/>
          <w:lang w:eastAsia="bg-BG"/>
        </w:rPr>
        <w:t xml:space="preserve"> с.Караманци</w:t>
      </w:r>
      <w:r w:rsidRPr="009C1F1E">
        <w:rPr>
          <w:rFonts w:ascii="Times New Roman" w:eastAsia="Times New Roman" w:hAnsi="Times New Roman"/>
          <w:color w:val="000000"/>
          <w:sz w:val="28"/>
          <w:szCs w:val="28"/>
          <w:shd w:val="clear" w:color="auto" w:fill="EEEFEF"/>
          <w:lang w:eastAsia="bg-BG"/>
        </w:rPr>
        <w:t>:</w:t>
      </w:r>
    </w:p>
    <w:p w:rsidR="009C1F1E" w:rsidRPr="009C1F1E" w:rsidRDefault="009C1F1E" w:rsidP="00055ED4">
      <w:pPr>
        <w:spacing w:after="0" w:line="240" w:lineRule="auto"/>
        <w:jc w:val="both"/>
        <w:rPr>
          <w:rFonts w:ascii="Times New Roman" w:eastAsia="Times New Roman" w:hAnsi="Times New Roman"/>
          <w:color w:val="000000"/>
          <w:sz w:val="28"/>
          <w:szCs w:val="28"/>
          <w:shd w:val="clear" w:color="auto" w:fill="EEEFEF"/>
          <w:lang w:eastAsia="bg-BG"/>
        </w:rPr>
      </w:pPr>
      <w:r>
        <w:rPr>
          <w:rFonts w:ascii="Times New Roman" w:eastAsia="Times New Roman" w:hAnsi="Times New Roman"/>
          <w:color w:val="000000"/>
          <w:sz w:val="28"/>
          <w:szCs w:val="28"/>
          <w:shd w:val="clear" w:color="auto" w:fill="EEEFEF"/>
          <w:lang w:eastAsia="bg-BG"/>
        </w:rPr>
        <w:t xml:space="preserve">-  </w:t>
      </w:r>
      <w:r w:rsidRPr="009C1F1E">
        <w:rPr>
          <w:rFonts w:ascii="Times New Roman" w:eastAsia="Times New Roman" w:hAnsi="Times New Roman"/>
          <w:color w:val="000000"/>
          <w:sz w:val="28"/>
          <w:szCs w:val="28"/>
          <w:shd w:val="clear" w:color="auto" w:fill="EEEFEF"/>
          <w:lang w:eastAsia="bg-BG"/>
        </w:rPr>
        <w:t>Детска фолклорна група „Дъга“</w:t>
      </w:r>
    </w:p>
    <w:p w:rsidR="009C1F1E" w:rsidRDefault="009C1F1E" w:rsidP="00055ED4">
      <w:pPr>
        <w:spacing w:after="0" w:line="240" w:lineRule="auto"/>
        <w:jc w:val="both"/>
        <w:rPr>
          <w:rFonts w:ascii="Times New Roman" w:eastAsia="Times New Roman" w:hAnsi="Times New Roman"/>
          <w:color w:val="000000"/>
          <w:sz w:val="28"/>
          <w:szCs w:val="28"/>
          <w:shd w:val="clear" w:color="auto" w:fill="EEEFEF"/>
          <w:lang w:eastAsia="bg-BG"/>
        </w:rPr>
      </w:pPr>
      <w:r w:rsidRPr="009C1F1E">
        <w:rPr>
          <w:rFonts w:ascii="Times New Roman" w:eastAsia="Times New Roman" w:hAnsi="Times New Roman"/>
          <w:color w:val="000000"/>
          <w:sz w:val="28"/>
          <w:szCs w:val="28"/>
          <w:u w:val="single"/>
          <w:shd w:val="clear" w:color="auto" w:fill="EEEFEF"/>
          <w:lang w:eastAsia="bg-BG"/>
        </w:rPr>
        <w:t>Към читалище „Христо Ботев1928“</w:t>
      </w:r>
      <w:r>
        <w:rPr>
          <w:rFonts w:ascii="Times New Roman" w:eastAsia="Times New Roman" w:hAnsi="Times New Roman"/>
          <w:color w:val="000000"/>
          <w:sz w:val="28"/>
          <w:szCs w:val="28"/>
          <w:u w:val="single"/>
          <w:shd w:val="clear" w:color="auto" w:fill="EEEFEF"/>
          <w:lang w:eastAsia="bg-BG"/>
        </w:rPr>
        <w:t>,</w:t>
      </w:r>
      <w:r w:rsidRPr="009C1F1E">
        <w:rPr>
          <w:rFonts w:ascii="Times New Roman" w:eastAsia="Times New Roman" w:hAnsi="Times New Roman"/>
          <w:color w:val="000000"/>
          <w:sz w:val="28"/>
          <w:szCs w:val="28"/>
          <w:u w:val="single"/>
          <w:shd w:val="clear" w:color="auto" w:fill="EEEFEF"/>
          <w:lang w:eastAsia="bg-BG"/>
        </w:rPr>
        <w:t xml:space="preserve"> с.Спахиево</w:t>
      </w:r>
      <w:r w:rsidRPr="009C1F1E">
        <w:rPr>
          <w:rFonts w:ascii="Times New Roman" w:eastAsia="Times New Roman" w:hAnsi="Times New Roman"/>
          <w:color w:val="000000"/>
          <w:sz w:val="28"/>
          <w:szCs w:val="28"/>
          <w:shd w:val="clear" w:color="auto" w:fill="EEEFEF"/>
          <w:lang w:eastAsia="bg-BG"/>
        </w:rPr>
        <w:t>:</w:t>
      </w:r>
    </w:p>
    <w:p w:rsidR="009C1F1E" w:rsidRPr="009C1F1E" w:rsidRDefault="009C1F1E" w:rsidP="00055ED4">
      <w:pPr>
        <w:spacing w:after="0" w:line="240" w:lineRule="auto"/>
        <w:jc w:val="both"/>
        <w:rPr>
          <w:rFonts w:ascii="Times New Roman" w:eastAsia="Times New Roman" w:hAnsi="Times New Roman"/>
          <w:color w:val="000000"/>
          <w:sz w:val="28"/>
          <w:szCs w:val="28"/>
          <w:shd w:val="clear" w:color="auto" w:fill="EEEFEF"/>
          <w:lang w:eastAsia="bg-BG"/>
        </w:rPr>
      </w:pPr>
      <w:r>
        <w:rPr>
          <w:rFonts w:ascii="Times New Roman" w:eastAsia="Times New Roman" w:hAnsi="Times New Roman"/>
          <w:color w:val="000000"/>
          <w:sz w:val="28"/>
          <w:szCs w:val="28"/>
          <w:shd w:val="clear" w:color="auto" w:fill="EEEFEF"/>
          <w:lang w:eastAsia="bg-BG"/>
        </w:rPr>
        <w:t xml:space="preserve">-  </w:t>
      </w:r>
      <w:r w:rsidRPr="009C1F1E">
        <w:rPr>
          <w:rFonts w:ascii="Times New Roman" w:eastAsia="Times New Roman" w:hAnsi="Times New Roman"/>
          <w:color w:val="000000"/>
          <w:sz w:val="28"/>
          <w:szCs w:val="28"/>
          <w:shd w:val="clear" w:color="auto" w:fill="EEEFEF"/>
          <w:lang w:eastAsia="bg-BG"/>
        </w:rPr>
        <w:t>Певческа група „Аида“</w:t>
      </w:r>
    </w:p>
    <w:p w:rsidR="009C1F1E" w:rsidRPr="009C1F1E" w:rsidRDefault="009C1F1E" w:rsidP="00055ED4">
      <w:pPr>
        <w:spacing w:after="0" w:line="240" w:lineRule="auto"/>
        <w:jc w:val="both"/>
        <w:rPr>
          <w:rFonts w:ascii="Times New Roman" w:eastAsia="Times New Roman" w:hAnsi="Times New Roman"/>
          <w:color w:val="000000"/>
          <w:sz w:val="28"/>
          <w:szCs w:val="28"/>
          <w:shd w:val="clear" w:color="auto" w:fill="EEEFEF"/>
          <w:lang w:eastAsia="bg-BG"/>
        </w:rPr>
      </w:pPr>
      <w:r>
        <w:rPr>
          <w:rFonts w:ascii="Times New Roman" w:eastAsia="Times New Roman" w:hAnsi="Times New Roman"/>
          <w:color w:val="000000"/>
          <w:sz w:val="28"/>
          <w:szCs w:val="28"/>
          <w:shd w:val="clear" w:color="auto" w:fill="EEEFEF"/>
          <w:lang w:eastAsia="bg-BG"/>
        </w:rPr>
        <w:t>-  Т</w:t>
      </w:r>
      <w:r w:rsidRPr="009C1F1E">
        <w:rPr>
          <w:rFonts w:ascii="Times New Roman" w:eastAsia="Times New Roman" w:hAnsi="Times New Roman"/>
          <w:color w:val="000000"/>
          <w:sz w:val="28"/>
          <w:szCs w:val="28"/>
          <w:shd w:val="clear" w:color="auto" w:fill="EEEFEF"/>
          <w:lang w:eastAsia="bg-BG"/>
        </w:rPr>
        <w:t>еатрална група“Аида“</w:t>
      </w:r>
    </w:p>
    <w:p w:rsidR="009C1F1E" w:rsidRPr="009C1F1E" w:rsidRDefault="009C1F1E" w:rsidP="00055ED4">
      <w:pPr>
        <w:spacing w:after="0" w:line="240" w:lineRule="auto"/>
        <w:jc w:val="both"/>
        <w:rPr>
          <w:rFonts w:ascii="Times New Roman" w:eastAsia="Times New Roman" w:hAnsi="Times New Roman"/>
          <w:color w:val="000000"/>
          <w:sz w:val="28"/>
          <w:szCs w:val="28"/>
          <w:shd w:val="clear" w:color="auto" w:fill="EEEFEF"/>
          <w:lang w:eastAsia="bg-BG"/>
        </w:rPr>
      </w:pPr>
      <w:r w:rsidRPr="009C1F1E">
        <w:rPr>
          <w:rFonts w:ascii="Times New Roman" w:eastAsia="Times New Roman" w:hAnsi="Times New Roman"/>
          <w:color w:val="000000"/>
          <w:sz w:val="28"/>
          <w:szCs w:val="28"/>
          <w:shd w:val="clear" w:color="auto" w:fill="EEEFEF"/>
          <w:lang w:eastAsia="bg-BG"/>
        </w:rPr>
        <w:t>-</w:t>
      </w:r>
      <w:r>
        <w:rPr>
          <w:rFonts w:ascii="Times New Roman" w:eastAsia="Times New Roman" w:hAnsi="Times New Roman"/>
          <w:color w:val="000000"/>
          <w:sz w:val="28"/>
          <w:szCs w:val="28"/>
          <w:shd w:val="clear" w:color="auto" w:fill="EEEFEF"/>
          <w:lang w:eastAsia="bg-BG"/>
        </w:rPr>
        <w:t xml:space="preserve">  </w:t>
      </w:r>
      <w:r w:rsidRPr="009C1F1E">
        <w:rPr>
          <w:rFonts w:ascii="Times New Roman" w:eastAsia="Times New Roman" w:hAnsi="Times New Roman"/>
          <w:color w:val="000000"/>
          <w:sz w:val="28"/>
          <w:szCs w:val="28"/>
          <w:shd w:val="clear" w:color="auto" w:fill="EEEFEF"/>
          <w:lang w:eastAsia="bg-BG"/>
        </w:rPr>
        <w:t>Клуб „Етно“</w:t>
      </w:r>
    </w:p>
    <w:p w:rsidR="009C1F1E" w:rsidRPr="009C1F1E" w:rsidRDefault="009C1F1E" w:rsidP="00055ED4">
      <w:pPr>
        <w:spacing w:after="0" w:line="240" w:lineRule="auto"/>
        <w:jc w:val="both"/>
        <w:rPr>
          <w:rFonts w:ascii="Times New Roman" w:eastAsia="Times New Roman" w:hAnsi="Times New Roman"/>
          <w:sz w:val="28"/>
          <w:szCs w:val="28"/>
          <w:lang w:val="ru-RU" w:eastAsia="bg-BG"/>
        </w:rPr>
      </w:pPr>
      <w:r w:rsidRPr="009C1F1E">
        <w:rPr>
          <w:rFonts w:ascii="Times New Roman" w:eastAsia="Times New Roman" w:hAnsi="Times New Roman"/>
          <w:sz w:val="28"/>
          <w:szCs w:val="28"/>
          <w:u w:val="single"/>
          <w:lang w:val="ru-RU" w:eastAsia="bg-BG"/>
        </w:rPr>
        <w:t>Към Читалище “Будилник”</w:t>
      </w:r>
      <w:r>
        <w:rPr>
          <w:rFonts w:ascii="Times New Roman" w:eastAsia="Times New Roman" w:hAnsi="Times New Roman"/>
          <w:sz w:val="28"/>
          <w:szCs w:val="28"/>
          <w:u w:val="single"/>
          <w:lang w:val="ru-RU" w:eastAsia="bg-BG"/>
        </w:rPr>
        <w:t>,</w:t>
      </w:r>
      <w:r w:rsidRPr="009C1F1E">
        <w:rPr>
          <w:rFonts w:ascii="Times New Roman" w:eastAsia="Times New Roman" w:hAnsi="Times New Roman"/>
          <w:sz w:val="28"/>
          <w:szCs w:val="28"/>
          <w:u w:val="single"/>
          <w:lang w:val="ru-RU" w:eastAsia="bg-BG"/>
        </w:rPr>
        <w:t xml:space="preserve"> с. Сусам</w:t>
      </w:r>
      <w:r w:rsidRPr="009C1F1E">
        <w:rPr>
          <w:rFonts w:ascii="Times New Roman" w:eastAsia="Times New Roman" w:hAnsi="Times New Roman"/>
          <w:sz w:val="28"/>
          <w:szCs w:val="28"/>
          <w:lang w:val="ru-RU" w:eastAsia="bg-BG"/>
        </w:rPr>
        <w:t xml:space="preserve"> :</w:t>
      </w:r>
    </w:p>
    <w:p w:rsidR="009C1F1E" w:rsidRPr="009C1F1E" w:rsidRDefault="009C1F1E" w:rsidP="00055ED4">
      <w:pPr>
        <w:spacing w:after="0" w:line="240" w:lineRule="auto"/>
        <w:jc w:val="both"/>
        <w:rPr>
          <w:rFonts w:ascii="Times New Roman" w:eastAsia="Times New Roman" w:hAnsi="Times New Roman"/>
          <w:sz w:val="28"/>
          <w:szCs w:val="28"/>
          <w:lang w:val="ru-RU" w:eastAsia="bg-BG"/>
        </w:rPr>
      </w:pPr>
      <w:r>
        <w:rPr>
          <w:rFonts w:ascii="Times New Roman" w:eastAsia="Times New Roman" w:hAnsi="Times New Roman"/>
          <w:color w:val="000000"/>
          <w:sz w:val="28"/>
          <w:szCs w:val="28"/>
          <w:shd w:val="clear" w:color="auto" w:fill="EEEFEF"/>
          <w:lang w:eastAsia="bg-BG"/>
        </w:rPr>
        <w:t xml:space="preserve">-  </w:t>
      </w:r>
      <w:r w:rsidRPr="009C1F1E">
        <w:rPr>
          <w:rFonts w:ascii="Times New Roman" w:eastAsia="Times New Roman" w:hAnsi="Times New Roman"/>
          <w:color w:val="000000"/>
          <w:sz w:val="28"/>
          <w:szCs w:val="28"/>
          <w:shd w:val="clear" w:color="auto" w:fill="EEEFEF"/>
          <w:lang w:eastAsia="bg-BG"/>
        </w:rPr>
        <w:t>Женска група за изворен фолклор при НЧ „Будилник-1903“</w:t>
      </w:r>
      <w:r>
        <w:rPr>
          <w:rFonts w:ascii="Times New Roman" w:eastAsia="Times New Roman" w:hAnsi="Times New Roman"/>
          <w:color w:val="000000"/>
          <w:sz w:val="28"/>
          <w:szCs w:val="28"/>
          <w:shd w:val="clear" w:color="auto" w:fill="EEEFEF"/>
          <w:lang w:eastAsia="bg-BG"/>
        </w:rPr>
        <w:t>,</w:t>
      </w:r>
      <w:r w:rsidRPr="009C1F1E">
        <w:rPr>
          <w:rFonts w:ascii="Times New Roman" w:eastAsia="Times New Roman" w:hAnsi="Times New Roman"/>
          <w:color w:val="000000"/>
          <w:sz w:val="28"/>
          <w:szCs w:val="28"/>
          <w:shd w:val="clear" w:color="auto" w:fill="EEEFEF"/>
          <w:lang w:eastAsia="bg-BG"/>
        </w:rPr>
        <w:t xml:space="preserve"> с. Сусам</w:t>
      </w:r>
    </w:p>
    <w:p w:rsidR="009C1F1E" w:rsidRPr="009C1F1E" w:rsidRDefault="009C1F1E" w:rsidP="00055ED4">
      <w:pPr>
        <w:spacing w:after="0" w:line="240" w:lineRule="auto"/>
        <w:jc w:val="both"/>
        <w:rPr>
          <w:rFonts w:ascii="Times New Roman" w:eastAsia="Times New Roman" w:hAnsi="Times New Roman"/>
          <w:color w:val="000000"/>
          <w:sz w:val="28"/>
          <w:szCs w:val="28"/>
          <w:shd w:val="clear" w:color="auto" w:fill="EEEFEF"/>
          <w:lang w:eastAsia="bg-BG"/>
        </w:rPr>
      </w:pPr>
      <w:r>
        <w:rPr>
          <w:rFonts w:ascii="Times New Roman" w:eastAsia="Times New Roman" w:hAnsi="Times New Roman"/>
          <w:color w:val="000000"/>
          <w:sz w:val="28"/>
          <w:szCs w:val="28"/>
          <w:shd w:val="clear" w:color="auto" w:fill="EEEFEF"/>
          <w:lang w:eastAsia="bg-BG"/>
        </w:rPr>
        <w:t>-</w:t>
      </w:r>
      <w:r w:rsidRPr="009C1F1E">
        <w:rPr>
          <w:rFonts w:ascii="Times New Roman" w:eastAsia="Times New Roman" w:hAnsi="Times New Roman"/>
          <w:color w:val="000000"/>
          <w:sz w:val="28"/>
          <w:szCs w:val="28"/>
          <w:shd w:val="clear" w:color="auto" w:fill="EEEFEF"/>
          <w:lang w:eastAsia="bg-BG"/>
        </w:rPr>
        <w:t> </w:t>
      </w:r>
      <w:r>
        <w:rPr>
          <w:rFonts w:ascii="Times New Roman" w:eastAsia="Times New Roman" w:hAnsi="Times New Roman"/>
          <w:color w:val="000000"/>
          <w:sz w:val="28"/>
          <w:szCs w:val="28"/>
          <w:shd w:val="clear" w:color="auto" w:fill="EEEFEF"/>
          <w:lang w:eastAsia="bg-BG"/>
        </w:rPr>
        <w:t xml:space="preserve"> </w:t>
      </w:r>
      <w:r w:rsidRPr="009C1F1E">
        <w:rPr>
          <w:rFonts w:ascii="Times New Roman" w:eastAsia="Times New Roman" w:hAnsi="Times New Roman"/>
          <w:color w:val="000000"/>
          <w:sz w:val="28"/>
          <w:szCs w:val="28"/>
          <w:shd w:val="clear" w:color="auto" w:fill="EEEFEF"/>
          <w:lang w:eastAsia="bg-BG"/>
        </w:rPr>
        <w:t>Мъжка коледарска група при НЧ „Будилник</w:t>
      </w:r>
      <w:r w:rsidR="000966CA">
        <w:rPr>
          <w:rFonts w:ascii="Times New Roman" w:eastAsia="Times New Roman" w:hAnsi="Times New Roman"/>
          <w:color w:val="000000"/>
          <w:sz w:val="28"/>
          <w:szCs w:val="28"/>
          <w:shd w:val="clear" w:color="auto" w:fill="EEEFEF"/>
          <w:lang w:eastAsia="bg-BG"/>
        </w:rPr>
        <w:t xml:space="preserve"> </w:t>
      </w:r>
      <w:r w:rsidRPr="009C1F1E">
        <w:rPr>
          <w:rFonts w:ascii="Times New Roman" w:eastAsia="Times New Roman" w:hAnsi="Times New Roman"/>
          <w:color w:val="000000"/>
          <w:sz w:val="28"/>
          <w:szCs w:val="28"/>
          <w:shd w:val="clear" w:color="auto" w:fill="EEEFEF"/>
          <w:lang w:eastAsia="bg-BG"/>
        </w:rPr>
        <w:t>-1903“</w:t>
      </w:r>
      <w:r>
        <w:rPr>
          <w:rFonts w:ascii="Times New Roman" w:eastAsia="Times New Roman" w:hAnsi="Times New Roman"/>
          <w:color w:val="000000"/>
          <w:sz w:val="28"/>
          <w:szCs w:val="28"/>
          <w:shd w:val="clear" w:color="auto" w:fill="EEEFEF"/>
          <w:lang w:eastAsia="bg-BG"/>
        </w:rPr>
        <w:t>,</w:t>
      </w:r>
      <w:r w:rsidRPr="009C1F1E">
        <w:rPr>
          <w:rFonts w:ascii="Times New Roman" w:eastAsia="Times New Roman" w:hAnsi="Times New Roman"/>
          <w:color w:val="000000"/>
          <w:sz w:val="28"/>
          <w:szCs w:val="28"/>
          <w:shd w:val="clear" w:color="auto" w:fill="EEEFEF"/>
          <w:lang w:eastAsia="bg-BG"/>
        </w:rPr>
        <w:t xml:space="preserve"> с. Сусам</w:t>
      </w:r>
    </w:p>
    <w:p w:rsidR="009C1F1E" w:rsidRPr="009C1F1E" w:rsidRDefault="009C1F1E" w:rsidP="00055ED4">
      <w:pPr>
        <w:spacing w:after="0" w:line="240" w:lineRule="auto"/>
        <w:jc w:val="both"/>
        <w:rPr>
          <w:rFonts w:ascii="Times New Roman" w:eastAsia="Times New Roman" w:hAnsi="Times New Roman"/>
          <w:sz w:val="28"/>
          <w:szCs w:val="28"/>
          <w:lang w:val="ru-RU" w:eastAsia="bg-BG"/>
        </w:rPr>
      </w:pPr>
      <w:r>
        <w:rPr>
          <w:rFonts w:ascii="Times New Roman" w:eastAsia="Times New Roman" w:hAnsi="Times New Roman"/>
          <w:color w:val="000000"/>
          <w:sz w:val="28"/>
          <w:szCs w:val="28"/>
          <w:shd w:val="clear" w:color="auto" w:fill="EEEFEF"/>
          <w:lang w:eastAsia="bg-BG"/>
        </w:rPr>
        <w:t xml:space="preserve">-  </w:t>
      </w:r>
      <w:r w:rsidRPr="009C1F1E">
        <w:rPr>
          <w:rFonts w:ascii="Times New Roman" w:eastAsia="Times New Roman" w:hAnsi="Times New Roman"/>
          <w:color w:val="000000"/>
          <w:sz w:val="28"/>
          <w:szCs w:val="28"/>
          <w:shd w:val="clear" w:color="auto" w:fill="EEEFEF"/>
          <w:lang w:eastAsia="bg-BG"/>
        </w:rPr>
        <w:t>Смесена група за изворен фолклор при НЧ „Будилник</w:t>
      </w:r>
      <w:r>
        <w:rPr>
          <w:rFonts w:ascii="Times New Roman" w:eastAsia="Times New Roman" w:hAnsi="Times New Roman"/>
          <w:color w:val="000000"/>
          <w:sz w:val="28"/>
          <w:szCs w:val="28"/>
          <w:shd w:val="clear" w:color="auto" w:fill="EEEFEF"/>
          <w:lang w:eastAsia="bg-BG"/>
        </w:rPr>
        <w:t xml:space="preserve"> </w:t>
      </w:r>
      <w:r w:rsidRPr="009C1F1E">
        <w:rPr>
          <w:rFonts w:ascii="Times New Roman" w:eastAsia="Times New Roman" w:hAnsi="Times New Roman"/>
          <w:color w:val="000000"/>
          <w:sz w:val="28"/>
          <w:szCs w:val="28"/>
          <w:shd w:val="clear" w:color="auto" w:fill="EEEFEF"/>
          <w:lang w:eastAsia="bg-BG"/>
        </w:rPr>
        <w:t>-1903“</w:t>
      </w:r>
      <w:r>
        <w:rPr>
          <w:rFonts w:ascii="Times New Roman" w:eastAsia="Times New Roman" w:hAnsi="Times New Roman"/>
          <w:color w:val="000000"/>
          <w:sz w:val="28"/>
          <w:szCs w:val="28"/>
          <w:shd w:val="clear" w:color="auto" w:fill="EEEFEF"/>
          <w:lang w:eastAsia="bg-BG"/>
        </w:rPr>
        <w:t>,</w:t>
      </w:r>
      <w:r w:rsidRPr="009C1F1E">
        <w:rPr>
          <w:rFonts w:ascii="Times New Roman" w:eastAsia="Times New Roman" w:hAnsi="Times New Roman"/>
          <w:color w:val="000000"/>
          <w:sz w:val="28"/>
          <w:szCs w:val="28"/>
          <w:shd w:val="clear" w:color="auto" w:fill="EEEFEF"/>
          <w:lang w:eastAsia="bg-BG"/>
        </w:rPr>
        <w:t xml:space="preserve"> с. Сусам</w:t>
      </w:r>
    </w:p>
    <w:p w:rsidR="009C1F1E" w:rsidRDefault="009C1F1E" w:rsidP="00055ED4">
      <w:pPr>
        <w:spacing w:after="0" w:line="240" w:lineRule="auto"/>
        <w:jc w:val="both"/>
        <w:rPr>
          <w:rFonts w:ascii="Times New Roman" w:eastAsia="Times New Roman" w:hAnsi="Times New Roman"/>
          <w:sz w:val="28"/>
          <w:szCs w:val="28"/>
          <w:lang w:val="ru-RU" w:eastAsia="bg-BG"/>
        </w:rPr>
      </w:pPr>
      <w:r w:rsidRPr="009C1F1E">
        <w:rPr>
          <w:rFonts w:ascii="Times New Roman" w:eastAsia="Times New Roman" w:hAnsi="Times New Roman"/>
          <w:sz w:val="28"/>
          <w:szCs w:val="28"/>
          <w:lang w:val="ru-RU" w:eastAsia="bg-BG"/>
        </w:rPr>
        <w:t>При Читалище “Будилник”</w:t>
      </w:r>
      <w:r>
        <w:rPr>
          <w:rFonts w:ascii="Times New Roman" w:eastAsia="Times New Roman" w:hAnsi="Times New Roman"/>
          <w:sz w:val="28"/>
          <w:szCs w:val="28"/>
          <w:lang w:val="ru-RU" w:eastAsia="bg-BG"/>
        </w:rPr>
        <w:t>,</w:t>
      </w:r>
      <w:r w:rsidRPr="009C1F1E">
        <w:rPr>
          <w:rFonts w:ascii="Times New Roman" w:eastAsia="Times New Roman" w:hAnsi="Times New Roman"/>
          <w:sz w:val="28"/>
          <w:szCs w:val="28"/>
          <w:lang w:val="ru-RU" w:eastAsia="bg-BG"/>
        </w:rPr>
        <w:t xml:space="preserve"> с. Сусам има изградена интернет зала по линия на </w:t>
      </w:r>
      <w:r w:rsidRPr="009C1F1E">
        <w:rPr>
          <w:rFonts w:ascii="Times New Roman" w:eastAsia="Times New Roman" w:hAnsi="Times New Roman"/>
          <w:sz w:val="28"/>
          <w:szCs w:val="28"/>
          <w:lang w:eastAsia="bg-BG"/>
        </w:rPr>
        <w:t>„Глобални библиотеки”</w:t>
      </w:r>
      <w:r w:rsidRPr="009C1F1E">
        <w:rPr>
          <w:rFonts w:ascii="Times New Roman" w:eastAsia="Times New Roman" w:hAnsi="Times New Roman"/>
          <w:sz w:val="28"/>
          <w:szCs w:val="28"/>
          <w:lang w:val="ru-RU" w:eastAsia="bg-BG"/>
        </w:rPr>
        <w:t>, която се посещава активно от децата от ромски произход в селото.</w:t>
      </w:r>
      <w:r>
        <w:rPr>
          <w:rFonts w:ascii="Times New Roman" w:eastAsia="Times New Roman" w:hAnsi="Times New Roman"/>
          <w:sz w:val="28"/>
          <w:szCs w:val="28"/>
          <w:lang w:val="ru-RU" w:eastAsia="bg-BG"/>
        </w:rPr>
        <w:t xml:space="preserve"> </w:t>
      </w:r>
    </w:p>
    <w:p w:rsidR="009C1F1E" w:rsidRPr="009C1F1E" w:rsidRDefault="009C1F1E" w:rsidP="00055ED4">
      <w:pPr>
        <w:spacing w:after="0" w:line="240" w:lineRule="auto"/>
        <w:jc w:val="both"/>
        <w:rPr>
          <w:rFonts w:ascii="Times New Roman" w:eastAsia="Times New Roman" w:hAnsi="Times New Roman"/>
          <w:sz w:val="28"/>
          <w:szCs w:val="28"/>
          <w:lang w:val="ru-RU" w:eastAsia="bg-BG"/>
        </w:rPr>
      </w:pPr>
      <w:r>
        <w:rPr>
          <w:rFonts w:ascii="Times New Roman" w:eastAsia="Times New Roman" w:hAnsi="Times New Roman"/>
          <w:sz w:val="28"/>
          <w:szCs w:val="28"/>
          <w:lang w:val="ru-RU" w:eastAsia="bg-BG"/>
        </w:rPr>
        <w:t xml:space="preserve">-  </w:t>
      </w:r>
      <w:r w:rsidRPr="009C1F1E">
        <w:rPr>
          <w:rFonts w:ascii="Times New Roman" w:eastAsia="Times New Roman" w:hAnsi="Times New Roman"/>
          <w:color w:val="000000"/>
          <w:sz w:val="28"/>
          <w:szCs w:val="28"/>
          <w:shd w:val="clear" w:color="auto" w:fill="EEEFEF"/>
          <w:lang w:eastAsia="bg-BG"/>
        </w:rPr>
        <w:t>Детска фолклорна група „Дъга“ при НЧ „Кирил и Методий</w:t>
      </w:r>
      <w:r w:rsidR="000966CA">
        <w:rPr>
          <w:rFonts w:ascii="Times New Roman" w:eastAsia="Times New Roman" w:hAnsi="Times New Roman"/>
          <w:color w:val="000000"/>
          <w:sz w:val="28"/>
          <w:szCs w:val="28"/>
          <w:shd w:val="clear" w:color="auto" w:fill="EEEFEF"/>
          <w:lang w:eastAsia="bg-BG"/>
        </w:rPr>
        <w:t xml:space="preserve"> </w:t>
      </w:r>
      <w:r w:rsidRPr="009C1F1E">
        <w:rPr>
          <w:rFonts w:ascii="Times New Roman" w:eastAsia="Times New Roman" w:hAnsi="Times New Roman"/>
          <w:color w:val="000000"/>
          <w:sz w:val="28"/>
          <w:szCs w:val="28"/>
          <w:shd w:val="clear" w:color="auto" w:fill="EEEFEF"/>
          <w:lang w:eastAsia="bg-BG"/>
        </w:rPr>
        <w:t>-1952“</w:t>
      </w:r>
      <w:r>
        <w:rPr>
          <w:rFonts w:ascii="Times New Roman" w:eastAsia="Times New Roman" w:hAnsi="Times New Roman"/>
          <w:color w:val="000000"/>
          <w:sz w:val="28"/>
          <w:szCs w:val="28"/>
          <w:shd w:val="clear" w:color="auto" w:fill="EEEFEF"/>
          <w:lang w:eastAsia="bg-BG"/>
        </w:rPr>
        <w:t>,</w:t>
      </w:r>
      <w:r w:rsidRPr="009C1F1E">
        <w:rPr>
          <w:rFonts w:ascii="Times New Roman" w:eastAsia="Times New Roman" w:hAnsi="Times New Roman"/>
          <w:color w:val="000000"/>
          <w:sz w:val="28"/>
          <w:szCs w:val="28"/>
          <w:shd w:val="clear" w:color="auto" w:fill="EEEFEF"/>
          <w:lang w:eastAsia="bg-BG"/>
        </w:rPr>
        <w:t xml:space="preserve"> с.Караманци</w:t>
      </w:r>
    </w:p>
    <w:p w:rsidR="009C1F1E" w:rsidRPr="009C1F1E" w:rsidRDefault="009C1F1E" w:rsidP="00055ED4">
      <w:pPr>
        <w:spacing w:after="0" w:line="240" w:lineRule="auto"/>
        <w:jc w:val="both"/>
        <w:rPr>
          <w:rFonts w:ascii="Times New Roman" w:eastAsia="Times New Roman" w:hAnsi="Times New Roman"/>
          <w:sz w:val="28"/>
          <w:szCs w:val="28"/>
          <w:lang w:val="ru-RU" w:eastAsia="bg-BG"/>
        </w:rPr>
      </w:pPr>
      <w:r w:rsidRPr="009C1F1E">
        <w:rPr>
          <w:rFonts w:ascii="Times New Roman" w:eastAsia="Times New Roman" w:hAnsi="Times New Roman"/>
          <w:sz w:val="28"/>
          <w:szCs w:val="28"/>
          <w:lang w:val="ru-RU" w:eastAsia="bg-BG"/>
        </w:rPr>
        <w:t xml:space="preserve">На територията на Община Минерални бани има само едно регистрирано НПО: </w:t>
      </w:r>
    </w:p>
    <w:p w:rsidR="009C1F1E" w:rsidRPr="009C1F1E" w:rsidRDefault="009C1F1E" w:rsidP="00055ED4">
      <w:pPr>
        <w:spacing w:after="0" w:line="240" w:lineRule="auto"/>
        <w:jc w:val="both"/>
        <w:rPr>
          <w:rFonts w:ascii="Times New Roman" w:eastAsia="Times New Roman" w:hAnsi="Times New Roman"/>
          <w:sz w:val="28"/>
          <w:szCs w:val="28"/>
          <w:lang w:val="ru-RU" w:eastAsia="bg-BG"/>
        </w:rPr>
      </w:pPr>
      <w:r w:rsidRPr="009C1F1E">
        <w:rPr>
          <w:rFonts w:ascii="Times New Roman" w:eastAsia="Times New Roman" w:hAnsi="Times New Roman"/>
          <w:sz w:val="28"/>
          <w:szCs w:val="28"/>
          <w:lang w:val="ru-RU" w:eastAsia="bg-BG"/>
        </w:rPr>
        <w:t xml:space="preserve"> Сдружение </w:t>
      </w:r>
      <w:r w:rsidRPr="009C1F1E">
        <w:rPr>
          <w:rFonts w:ascii="Times New Roman" w:eastAsia="Times New Roman" w:hAnsi="Times New Roman"/>
          <w:sz w:val="28"/>
          <w:szCs w:val="28"/>
          <w:lang w:eastAsia="bg-BG"/>
        </w:rPr>
        <w:t>„</w:t>
      </w:r>
      <w:r w:rsidRPr="009C1F1E">
        <w:rPr>
          <w:rFonts w:ascii="Times New Roman" w:eastAsia="Times New Roman" w:hAnsi="Times New Roman"/>
          <w:sz w:val="28"/>
          <w:szCs w:val="28"/>
          <w:lang w:val="ru-RU" w:eastAsia="bg-BG"/>
        </w:rPr>
        <w:t>Център за развитие на Община Минерални бани”. Целта на това сдружение е да подпомага бизнеса и културното развитие на общината. В сдружението членуват 30 човека, засега няма регистрирали се хора от ромски произход.</w:t>
      </w:r>
    </w:p>
    <w:p w:rsidR="009C1F1E" w:rsidRPr="009C1F1E" w:rsidRDefault="009C1F1E" w:rsidP="00055ED4">
      <w:pPr>
        <w:spacing w:after="0" w:line="240" w:lineRule="auto"/>
        <w:ind w:firstLine="708"/>
        <w:jc w:val="both"/>
        <w:rPr>
          <w:rFonts w:ascii="Times New Roman" w:eastAsia="Times New Roman" w:hAnsi="Times New Roman"/>
          <w:sz w:val="28"/>
          <w:szCs w:val="28"/>
          <w:lang w:eastAsia="bg-BG"/>
        </w:rPr>
      </w:pPr>
      <w:r w:rsidRPr="009C1F1E">
        <w:rPr>
          <w:rFonts w:ascii="Times New Roman" w:eastAsia="Times New Roman" w:hAnsi="Times New Roman"/>
          <w:color w:val="000000"/>
          <w:sz w:val="28"/>
          <w:szCs w:val="28"/>
          <w:shd w:val="clear" w:color="auto" w:fill="EEEFEF"/>
          <w:lang w:eastAsia="bg-BG"/>
        </w:rPr>
        <w:lastRenderedPageBreak/>
        <w:t xml:space="preserve"> Община Минерални бани има изключителни традиции в </w:t>
      </w:r>
      <w:r w:rsidR="00834F02">
        <w:rPr>
          <w:rFonts w:ascii="Times New Roman" w:eastAsia="Times New Roman" w:hAnsi="Times New Roman"/>
          <w:color w:val="000000"/>
          <w:sz w:val="28"/>
          <w:szCs w:val="28"/>
          <w:shd w:val="clear" w:color="auto" w:fill="EEEFEF"/>
          <w:lang w:eastAsia="bg-BG"/>
        </w:rPr>
        <w:t>про</w:t>
      </w:r>
      <w:r w:rsidRPr="009C1F1E">
        <w:rPr>
          <w:rFonts w:ascii="Times New Roman" w:eastAsia="Times New Roman" w:hAnsi="Times New Roman"/>
          <w:color w:val="000000"/>
          <w:sz w:val="28"/>
          <w:szCs w:val="28"/>
          <w:shd w:val="clear" w:color="auto" w:fill="EEEFEF"/>
          <w:lang w:eastAsia="bg-BG"/>
        </w:rPr>
        <w:t xml:space="preserve">овеждането на културни празници, като най-значим </w:t>
      </w:r>
      <w:r w:rsidR="00834F02">
        <w:rPr>
          <w:rFonts w:ascii="Times New Roman" w:eastAsia="Times New Roman" w:hAnsi="Times New Roman"/>
          <w:color w:val="000000"/>
          <w:sz w:val="28"/>
          <w:szCs w:val="28"/>
          <w:shd w:val="clear" w:color="auto" w:fill="EEEFEF"/>
          <w:lang w:eastAsia="bg-BG"/>
        </w:rPr>
        <w:t>е</w:t>
      </w:r>
      <w:r w:rsidRPr="009C1F1E">
        <w:rPr>
          <w:rFonts w:ascii="Times New Roman" w:eastAsia="Times New Roman" w:hAnsi="Times New Roman"/>
          <w:color w:val="000000"/>
          <w:sz w:val="28"/>
          <w:szCs w:val="28"/>
          <w:shd w:val="clear" w:color="auto" w:fill="EEEFEF"/>
          <w:lang w:eastAsia="bg-BG"/>
        </w:rPr>
        <w:t xml:space="preserve">  </w:t>
      </w:r>
      <w:r w:rsidRPr="005B48BB">
        <w:rPr>
          <w:rFonts w:ascii="Times New Roman" w:eastAsia="Times New Roman" w:hAnsi="Times New Roman"/>
          <w:bCs/>
          <w:color w:val="000000"/>
          <w:sz w:val="28"/>
          <w:szCs w:val="28"/>
          <w:shd w:val="clear" w:color="auto" w:fill="EEEFEF"/>
          <w:lang w:eastAsia="bg-BG"/>
        </w:rPr>
        <w:t>Международния</w:t>
      </w:r>
      <w:r w:rsidR="0022205E" w:rsidRPr="005B48BB">
        <w:rPr>
          <w:rFonts w:ascii="Times New Roman" w:eastAsia="Times New Roman" w:hAnsi="Times New Roman"/>
          <w:bCs/>
          <w:color w:val="000000"/>
          <w:sz w:val="28"/>
          <w:szCs w:val="28"/>
          <w:shd w:val="clear" w:color="auto" w:fill="EEEFEF"/>
          <w:lang w:eastAsia="bg-BG"/>
        </w:rPr>
        <w:t>т</w:t>
      </w:r>
      <w:r w:rsidRPr="005B48BB">
        <w:rPr>
          <w:rFonts w:ascii="Times New Roman" w:eastAsia="Times New Roman" w:hAnsi="Times New Roman"/>
          <w:bCs/>
          <w:color w:val="000000"/>
          <w:sz w:val="28"/>
          <w:szCs w:val="28"/>
          <w:shd w:val="clear" w:color="auto" w:fill="EEEFEF"/>
          <w:lang w:eastAsia="bg-BG"/>
        </w:rPr>
        <w:t xml:space="preserve"> детски етнофестивал „Децата на Балканите</w:t>
      </w:r>
      <w:r w:rsidR="000966CA">
        <w:rPr>
          <w:rFonts w:ascii="Times New Roman" w:eastAsia="Times New Roman" w:hAnsi="Times New Roman"/>
          <w:bCs/>
          <w:color w:val="000000"/>
          <w:sz w:val="28"/>
          <w:szCs w:val="28"/>
          <w:shd w:val="clear" w:color="auto" w:fill="EEEFEF"/>
          <w:lang w:eastAsia="bg-BG"/>
        </w:rPr>
        <w:t xml:space="preserve"> </w:t>
      </w:r>
      <w:r w:rsidRPr="005B48BB">
        <w:rPr>
          <w:rFonts w:ascii="Times New Roman" w:eastAsia="Times New Roman" w:hAnsi="Times New Roman"/>
          <w:bCs/>
          <w:color w:val="000000"/>
          <w:sz w:val="28"/>
          <w:szCs w:val="28"/>
          <w:shd w:val="clear" w:color="auto" w:fill="EEEFEF"/>
          <w:lang w:eastAsia="bg-BG"/>
        </w:rPr>
        <w:t>-</w:t>
      </w:r>
      <w:r w:rsidR="000966CA">
        <w:rPr>
          <w:rFonts w:ascii="Times New Roman" w:eastAsia="Times New Roman" w:hAnsi="Times New Roman"/>
          <w:bCs/>
          <w:color w:val="000000"/>
          <w:sz w:val="28"/>
          <w:szCs w:val="28"/>
          <w:shd w:val="clear" w:color="auto" w:fill="EEEFEF"/>
          <w:lang w:eastAsia="bg-BG"/>
        </w:rPr>
        <w:t xml:space="preserve"> </w:t>
      </w:r>
      <w:r w:rsidRPr="005B48BB">
        <w:rPr>
          <w:rFonts w:ascii="Times New Roman" w:eastAsia="Times New Roman" w:hAnsi="Times New Roman"/>
          <w:bCs/>
          <w:color w:val="000000"/>
          <w:sz w:val="28"/>
          <w:szCs w:val="28"/>
          <w:shd w:val="clear" w:color="auto" w:fill="EEEFEF"/>
          <w:lang w:eastAsia="bg-BG"/>
        </w:rPr>
        <w:t>с духовност в Европа“</w:t>
      </w:r>
      <w:r w:rsidRPr="009C1F1E">
        <w:rPr>
          <w:rFonts w:ascii="Times New Roman" w:eastAsia="Times New Roman" w:hAnsi="Times New Roman"/>
          <w:color w:val="000000"/>
          <w:sz w:val="28"/>
          <w:szCs w:val="28"/>
          <w:shd w:val="clear" w:color="auto" w:fill="EEEFEF"/>
          <w:lang w:eastAsia="bg-BG"/>
        </w:rPr>
        <w:t>, който се провежда ежегодно  на 31 май  и 01 юни</w:t>
      </w:r>
      <w:r w:rsidR="0022205E">
        <w:rPr>
          <w:rFonts w:ascii="Times New Roman" w:eastAsia="Times New Roman" w:hAnsi="Times New Roman"/>
          <w:color w:val="000000"/>
          <w:sz w:val="28"/>
          <w:szCs w:val="28"/>
          <w:shd w:val="clear" w:color="auto" w:fill="EEEFEF"/>
          <w:lang w:eastAsia="bg-BG"/>
        </w:rPr>
        <w:t>.</w:t>
      </w:r>
      <w:r w:rsidRPr="009C1F1E">
        <w:rPr>
          <w:rFonts w:ascii="Times New Roman" w:eastAsia="Times New Roman" w:hAnsi="Times New Roman"/>
          <w:sz w:val="28"/>
          <w:szCs w:val="28"/>
          <w:lang w:eastAsia="bg-BG"/>
        </w:rPr>
        <w:t xml:space="preserve"> Целта на фестивала е съхраняване и развитие на фолклорното богатство и автентична култура на етносите на Балканите.</w:t>
      </w:r>
      <w:r w:rsidR="0022205E">
        <w:rPr>
          <w:rFonts w:ascii="Times New Roman" w:eastAsia="Times New Roman" w:hAnsi="Times New Roman"/>
          <w:sz w:val="28"/>
          <w:szCs w:val="28"/>
          <w:lang w:eastAsia="bg-BG"/>
        </w:rPr>
        <w:t xml:space="preserve"> </w:t>
      </w:r>
      <w:r w:rsidRPr="009C1F1E">
        <w:rPr>
          <w:rFonts w:ascii="Times New Roman" w:eastAsia="Times New Roman" w:hAnsi="Times New Roman"/>
          <w:sz w:val="28"/>
          <w:szCs w:val="28"/>
          <w:lang w:eastAsia="bg-BG"/>
        </w:rPr>
        <w:t>Чрез емоционалния и универсален език на песента и танца</w:t>
      </w:r>
      <w:r w:rsidR="0022205E">
        <w:rPr>
          <w:rFonts w:ascii="Times New Roman" w:eastAsia="Times New Roman" w:hAnsi="Times New Roman"/>
          <w:sz w:val="28"/>
          <w:szCs w:val="28"/>
          <w:lang w:eastAsia="bg-BG"/>
        </w:rPr>
        <w:t>,</w:t>
      </w:r>
      <w:r w:rsidRPr="009C1F1E">
        <w:rPr>
          <w:rFonts w:ascii="Times New Roman" w:eastAsia="Times New Roman" w:hAnsi="Times New Roman"/>
          <w:sz w:val="28"/>
          <w:szCs w:val="28"/>
          <w:lang w:eastAsia="bg-BG"/>
        </w:rPr>
        <w:t xml:space="preserve"> посланието е за толерантност между етносите, за уважение към различните духовни и културни ценности и традиции. </w:t>
      </w:r>
    </w:p>
    <w:p w:rsidR="0022205E" w:rsidRDefault="00B565A8" w:rsidP="00055ED4">
      <w:pPr>
        <w:spacing w:after="0" w:line="240" w:lineRule="auto"/>
        <w:ind w:firstLine="708"/>
        <w:jc w:val="both"/>
        <w:rPr>
          <w:rFonts w:ascii="Verdana" w:eastAsia="Times New Roman" w:hAnsi="Verdana"/>
          <w:color w:val="000000"/>
          <w:sz w:val="28"/>
          <w:szCs w:val="28"/>
          <w:shd w:val="clear" w:color="auto" w:fill="EEEFEF"/>
          <w:lang w:eastAsia="bg-BG"/>
        </w:rPr>
      </w:pPr>
      <w:r>
        <w:rPr>
          <w:rFonts w:ascii="Times New Roman" w:eastAsia="Times New Roman" w:hAnsi="Times New Roman"/>
          <w:sz w:val="28"/>
          <w:szCs w:val="28"/>
          <w:lang w:eastAsia="bg-BG"/>
        </w:rPr>
        <w:t>Е</w:t>
      </w:r>
      <w:r w:rsidR="009C1F1E" w:rsidRPr="009C1F1E">
        <w:rPr>
          <w:rFonts w:ascii="Times New Roman" w:eastAsia="Times New Roman" w:hAnsi="Times New Roman"/>
          <w:sz w:val="28"/>
          <w:szCs w:val="28"/>
          <w:lang w:eastAsia="bg-BG"/>
        </w:rPr>
        <w:t xml:space="preserve">жегодно се организира </w:t>
      </w:r>
      <w:r>
        <w:rPr>
          <w:rFonts w:ascii="Times New Roman" w:eastAsia="Times New Roman" w:hAnsi="Times New Roman"/>
          <w:sz w:val="28"/>
          <w:szCs w:val="28"/>
          <w:lang w:eastAsia="bg-BG"/>
        </w:rPr>
        <w:t xml:space="preserve">и </w:t>
      </w:r>
      <w:r w:rsidR="009C1F1E" w:rsidRPr="009C1F1E">
        <w:rPr>
          <w:rFonts w:ascii="Times New Roman" w:eastAsia="Times New Roman" w:hAnsi="Times New Roman"/>
          <w:sz w:val="28"/>
          <w:szCs w:val="28"/>
          <w:lang w:eastAsia="bg-BG"/>
        </w:rPr>
        <w:t>Фолклорен фестивал</w:t>
      </w:r>
      <w:r w:rsidR="0022205E">
        <w:rPr>
          <w:rFonts w:ascii="Times New Roman" w:eastAsia="Times New Roman" w:hAnsi="Times New Roman"/>
          <w:sz w:val="28"/>
          <w:szCs w:val="28"/>
          <w:lang w:eastAsia="bg-BG"/>
        </w:rPr>
        <w:t xml:space="preserve"> </w:t>
      </w:r>
      <w:r w:rsidR="009C1F1E" w:rsidRPr="009C1F1E">
        <w:rPr>
          <w:rFonts w:ascii="Times New Roman" w:eastAsia="Times New Roman" w:hAnsi="Times New Roman"/>
          <w:sz w:val="28"/>
          <w:szCs w:val="28"/>
          <w:lang w:eastAsia="bg-BG"/>
        </w:rPr>
        <w:t>“С хоро на гроздобер“</w:t>
      </w:r>
      <w:r w:rsidR="0022205E">
        <w:rPr>
          <w:rFonts w:ascii="Times New Roman" w:eastAsia="Times New Roman" w:hAnsi="Times New Roman"/>
          <w:sz w:val="28"/>
          <w:szCs w:val="28"/>
          <w:lang w:eastAsia="bg-BG"/>
        </w:rPr>
        <w:t xml:space="preserve">, </w:t>
      </w:r>
      <w:r w:rsidR="009C1F1E" w:rsidRPr="009C1F1E">
        <w:rPr>
          <w:rFonts w:ascii="Times New Roman" w:eastAsia="Times New Roman" w:hAnsi="Times New Roman"/>
          <w:sz w:val="28"/>
          <w:szCs w:val="28"/>
          <w:lang w:eastAsia="bg-BG"/>
        </w:rPr>
        <w:t xml:space="preserve">който включва възстановка </w:t>
      </w:r>
      <w:r w:rsidR="009C1F1E" w:rsidRPr="009C1F1E">
        <w:rPr>
          <w:rFonts w:ascii="Times New Roman" w:eastAsia="Times New Roman" w:hAnsi="Times New Roman"/>
          <w:sz w:val="28"/>
          <w:szCs w:val="28"/>
          <w:lang w:val="ru-RU" w:eastAsia="bg-BG"/>
        </w:rPr>
        <w:t>“</w:t>
      </w:r>
      <w:r w:rsidR="009C1F1E" w:rsidRPr="009C1F1E">
        <w:rPr>
          <w:rFonts w:ascii="Times New Roman" w:eastAsia="Times New Roman" w:hAnsi="Times New Roman"/>
          <w:sz w:val="28"/>
          <w:szCs w:val="28"/>
          <w:lang w:eastAsia="bg-BG"/>
        </w:rPr>
        <w:t>Виното на Сабазий</w:t>
      </w:r>
      <w:r w:rsidR="000966CA">
        <w:rPr>
          <w:rFonts w:ascii="Times New Roman" w:eastAsia="Times New Roman" w:hAnsi="Times New Roman"/>
          <w:sz w:val="28"/>
          <w:szCs w:val="28"/>
          <w:lang w:eastAsia="bg-BG"/>
        </w:rPr>
        <w:t xml:space="preserve"> </w:t>
      </w:r>
      <w:r w:rsidR="009C1F1E" w:rsidRPr="009C1F1E">
        <w:rPr>
          <w:rFonts w:ascii="Times New Roman" w:eastAsia="Times New Roman" w:hAnsi="Times New Roman"/>
          <w:sz w:val="28"/>
          <w:szCs w:val="28"/>
          <w:lang w:eastAsia="bg-BG"/>
        </w:rPr>
        <w:t>- Загрей</w:t>
      </w:r>
      <w:r w:rsidR="009C1F1E" w:rsidRPr="009C1F1E">
        <w:rPr>
          <w:rFonts w:ascii="Times New Roman" w:eastAsia="Times New Roman" w:hAnsi="Times New Roman"/>
          <w:sz w:val="28"/>
          <w:szCs w:val="28"/>
          <w:lang w:val="ru-RU" w:eastAsia="bg-BG"/>
        </w:rPr>
        <w:t>”</w:t>
      </w:r>
      <w:r w:rsidR="009C1F1E" w:rsidRPr="009C1F1E">
        <w:rPr>
          <w:rFonts w:ascii="Times New Roman" w:eastAsia="Times New Roman" w:hAnsi="Times New Roman"/>
          <w:sz w:val="28"/>
          <w:szCs w:val="28"/>
          <w:lang w:eastAsia="bg-BG"/>
        </w:rPr>
        <w:t xml:space="preserve"> . Възстановката има за цел да представи древни традиции как траките </w:t>
      </w:r>
      <w:r w:rsidR="0022205E">
        <w:rPr>
          <w:rFonts w:ascii="Times New Roman" w:eastAsia="Times New Roman" w:hAnsi="Times New Roman"/>
          <w:sz w:val="28"/>
          <w:szCs w:val="28"/>
          <w:lang w:eastAsia="bg-BG"/>
        </w:rPr>
        <w:t xml:space="preserve">са </w:t>
      </w:r>
      <w:r w:rsidR="009C1F1E" w:rsidRPr="009C1F1E">
        <w:rPr>
          <w:rFonts w:ascii="Times New Roman" w:eastAsia="Times New Roman" w:hAnsi="Times New Roman"/>
          <w:sz w:val="28"/>
          <w:szCs w:val="28"/>
          <w:lang w:eastAsia="bg-BG"/>
        </w:rPr>
        <w:t>добива</w:t>
      </w:r>
      <w:r w:rsidR="0022205E">
        <w:rPr>
          <w:rFonts w:ascii="Times New Roman" w:eastAsia="Times New Roman" w:hAnsi="Times New Roman"/>
          <w:sz w:val="28"/>
          <w:szCs w:val="28"/>
          <w:lang w:eastAsia="bg-BG"/>
        </w:rPr>
        <w:t>ли</w:t>
      </w:r>
      <w:r w:rsidR="009C1F1E" w:rsidRPr="009C1F1E">
        <w:rPr>
          <w:rFonts w:ascii="Times New Roman" w:eastAsia="Times New Roman" w:hAnsi="Times New Roman"/>
          <w:sz w:val="28"/>
          <w:szCs w:val="28"/>
          <w:lang w:eastAsia="bg-BG"/>
        </w:rPr>
        <w:t xml:space="preserve"> вино в местността </w:t>
      </w:r>
      <w:r w:rsidR="00834F02">
        <w:rPr>
          <w:rFonts w:ascii="Times New Roman" w:eastAsia="Times New Roman" w:hAnsi="Times New Roman"/>
          <w:sz w:val="28"/>
          <w:szCs w:val="28"/>
          <w:lang w:eastAsia="bg-BG"/>
        </w:rPr>
        <w:t>„</w:t>
      </w:r>
      <w:r w:rsidR="009C1F1E" w:rsidRPr="009C1F1E">
        <w:rPr>
          <w:rFonts w:ascii="Times New Roman" w:eastAsia="Times New Roman" w:hAnsi="Times New Roman"/>
          <w:sz w:val="28"/>
          <w:szCs w:val="28"/>
          <w:lang w:eastAsia="bg-BG"/>
        </w:rPr>
        <w:t>Шарапаните</w:t>
      </w:r>
      <w:r w:rsidR="00834F02">
        <w:rPr>
          <w:rFonts w:ascii="Times New Roman" w:eastAsia="Times New Roman" w:hAnsi="Times New Roman"/>
          <w:sz w:val="28"/>
          <w:szCs w:val="28"/>
          <w:lang w:eastAsia="bg-BG"/>
        </w:rPr>
        <w:t>“</w:t>
      </w:r>
      <w:r w:rsidR="0022205E">
        <w:rPr>
          <w:rFonts w:ascii="Times New Roman" w:eastAsia="Times New Roman" w:hAnsi="Times New Roman"/>
          <w:sz w:val="28"/>
          <w:szCs w:val="28"/>
          <w:lang w:eastAsia="bg-BG"/>
        </w:rPr>
        <w:t xml:space="preserve"> на</w:t>
      </w:r>
      <w:r w:rsidR="009C1F1E" w:rsidRPr="009C1F1E">
        <w:rPr>
          <w:rFonts w:ascii="Times New Roman" w:eastAsia="Times New Roman" w:hAnsi="Times New Roman"/>
          <w:sz w:val="28"/>
          <w:szCs w:val="28"/>
          <w:lang w:eastAsia="bg-BG"/>
        </w:rPr>
        <w:t xml:space="preserve"> връх </w:t>
      </w:r>
      <w:r w:rsidR="00834F02">
        <w:rPr>
          <w:rFonts w:ascii="Times New Roman" w:eastAsia="Times New Roman" w:hAnsi="Times New Roman"/>
          <w:sz w:val="28"/>
          <w:szCs w:val="28"/>
          <w:lang w:eastAsia="bg-BG"/>
        </w:rPr>
        <w:t>„</w:t>
      </w:r>
      <w:r w:rsidR="009C1F1E" w:rsidRPr="009C1F1E">
        <w:rPr>
          <w:rFonts w:ascii="Times New Roman" w:eastAsia="Times New Roman" w:hAnsi="Times New Roman"/>
          <w:sz w:val="28"/>
          <w:szCs w:val="28"/>
          <w:lang w:eastAsia="bg-BG"/>
        </w:rPr>
        <w:t>Аида</w:t>
      </w:r>
      <w:r w:rsidR="00834F02">
        <w:rPr>
          <w:rFonts w:ascii="Times New Roman" w:eastAsia="Times New Roman" w:hAnsi="Times New Roman"/>
          <w:sz w:val="28"/>
          <w:szCs w:val="28"/>
          <w:lang w:eastAsia="bg-BG"/>
        </w:rPr>
        <w:t>“.</w:t>
      </w:r>
      <w:r w:rsidR="009C1F1E" w:rsidRPr="009C1F1E">
        <w:rPr>
          <w:rFonts w:ascii="Times New Roman" w:eastAsia="Times New Roman" w:hAnsi="Times New Roman"/>
          <w:sz w:val="28"/>
          <w:szCs w:val="28"/>
          <w:lang w:eastAsia="bg-BG"/>
        </w:rPr>
        <w:t xml:space="preserve"> Община Минерални бани дейно участва при провеждането на селищните празници</w:t>
      </w:r>
      <w:r w:rsidR="00834F02">
        <w:rPr>
          <w:rFonts w:ascii="Times New Roman" w:eastAsia="Times New Roman" w:hAnsi="Times New Roman"/>
          <w:sz w:val="28"/>
          <w:szCs w:val="28"/>
          <w:lang w:eastAsia="bg-BG"/>
        </w:rPr>
        <w:t>:</w:t>
      </w:r>
      <w:r w:rsidR="009C1F1E" w:rsidRPr="009C1F1E">
        <w:rPr>
          <w:rFonts w:ascii="Verdana" w:eastAsia="Times New Roman" w:hAnsi="Verdana"/>
          <w:color w:val="000000"/>
          <w:sz w:val="28"/>
          <w:szCs w:val="28"/>
          <w:shd w:val="clear" w:color="auto" w:fill="EEEFEF"/>
          <w:lang w:eastAsia="bg-BG"/>
        </w:rPr>
        <w:t xml:space="preserve"> </w:t>
      </w:r>
    </w:p>
    <w:p w:rsidR="00685C63" w:rsidRPr="00685C63" w:rsidRDefault="00685C63" w:rsidP="00055ED4">
      <w:pPr>
        <w:spacing w:after="0" w:line="240" w:lineRule="auto"/>
        <w:ind w:firstLine="708"/>
        <w:jc w:val="both"/>
        <w:rPr>
          <w:rFonts w:ascii="Times New Roman" w:eastAsia="Times New Roman" w:hAnsi="Times New Roman"/>
          <w:sz w:val="28"/>
          <w:szCs w:val="28"/>
          <w:lang w:val="ru-RU" w:eastAsia="bg-BG"/>
        </w:rPr>
      </w:pPr>
    </w:p>
    <w:p w:rsidR="009C1F1E" w:rsidRPr="009C1F1E" w:rsidRDefault="009C1F1E" w:rsidP="00055ED4">
      <w:pPr>
        <w:spacing w:after="0" w:line="240" w:lineRule="auto"/>
        <w:jc w:val="both"/>
        <w:rPr>
          <w:rFonts w:ascii="Times New Roman" w:eastAsia="Times New Roman" w:hAnsi="Times New Roman"/>
          <w:sz w:val="28"/>
          <w:szCs w:val="28"/>
          <w:lang w:eastAsia="bg-BG"/>
        </w:rPr>
      </w:pPr>
      <w:r w:rsidRPr="009C1F1E">
        <w:rPr>
          <w:rFonts w:ascii="Times New Roman" w:eastAsia="Times New Roman" w:hAnsi="Times New Roman"/>
          <w:sz w:val="28"/>
          <w:szCs w:val="28"/>
          <w:lang w:eastAsia="bg-BG"/>
        </w:rPr>
        <w:t>- Селищен празник на Минерални бани</w:t>
      </w:r>
      <w:r w:rsidR="0022205E">
        <w:rPr>
          <w:rFonts w:ascii="Times New Roman" w:eastAsia="Times New Roman" w:hAnsi="Times New Roman"/>
          <w:sz w:val="28"/>
          <w:szCs w:val="28"/>
          <w:lang w:eastAsia="bg-BG"/>
        </w:rPr>
        <w:t xml:space="preserve"> </w:t>
      </w:r>
      <w:r w:rsidR="00834F02">
        <w:rPr>
          <w:rFonts w:ascii="Times New Roman" w:eastAsia="Times New Roman" w:hAnsi="Times New Roman"/>
          <w:sz w:val="28"/>
          <w:szCs w:val="28"/>
          <w:lang w:eastAsia="bg-BG"/>
        </w:rPr>
        <w:t>–</w:t>
      </w:r>
      <w:r w:rsidRPr="009C1F1E">
        <w:rPr>
          <w:rFonts w:ascii="Times New Roman" w:eastAsia="Times New Roman" w:hAnsi="Times New Roman"/>
          <w:sz w:val="28"/>
          <w:szCs w:val="28"/>
          <w:lang w:eastAsia="bg-BG"/>
        </w:rPr>
        <w:t xml:space="preserve"> </w:t>
      </w:r>
      <w:r w:rsidR="00834F02">
        <w:rPr>
          <w:rFonts w:ascii="Times New Roman" w:eastAsia="Times New Roman" w:hAnsi="Times New Roman"/>
          <w:sz w:val="28"/>
          <w:szCs w:val="28"/>
          <w:lang w:eastAsia="bg-BG"/>
        </w:rPr>
        <w:t>„</w:t>
      </w:r>
      <w:r w:rsidRPr="009C1F1E">
        <w:rPr>
          <w:rFonts w:ascii="Times New Roman" w:eastAsia="Times New Roman" w:hAnsi="Times New Roman"/>
          <w:sz w:val="28"/>
          <w:szCs w:val="28"/>
          <w:lang w:eastAsia="bg-BG"/>
        </w:rPr>
        <w:t>Празник на минералната вода</w:t>
      </w:r>
      <w:r w:rsidR="0022205E">
        <w:rPr>
          <w:rFonts w:ascii="Times New Roman" w:eastAsia="Times New Roman" w:hAnsi="Times New Roman"/>
          <w:sz w:val="28"/>
          <w:szCs w:val="28"/>
          <w:lang w:eastAsia="bg-BG"/>
        </w:rPr>
        <w:t xml:space="preserve">, </w:t>
      </w:r>
      <w:r w:rsidRPr="009C1F1E">
        <w:rPr>
          <w:rFonts w:ascii="Times New Roman" w:eastAsia="Times New Roman" w:hAnsi="Times New Roman"/>
          <w:sz w:val="28"/>
          <w:szCs w:val="28"/>
          <w:lang w:eastAsia="bg-BG"/>
        </w:rPr>
        <w:t>здравето и красотата</w:t>
      </w:r>
      <w:r w:rsidR="00834F02">
        <w:rPr>
          <w:rFonts w:ascii="Times New Roman" w:eastAsia="Times New Roman" w:hAnsi="Times New Roman"/>
          <w:sz w:val="28"/>
          <w:szCs w:val="28"/>
          <w:lang w:eastAsia="bg-BG"/>
        </w:rPr>
        <w:t>“</w:t>
      </w:r>
    </w:p>
    <w:p w:rsidR="009C1F1E" w:rsidRPr="009C1F1E" w:rsidRDefault="009C1F1E" w:rsidP="00055ED4">
      <w:pPr>
        <w:spacing w:after="0" w:line="240" w:lineRule="auto"/>
        <w:jc w:val="both"/>
        <w:rPr>
          <w:rFonts w:ascii="Times New Roman" w:eastAsia="Times New Roman" w:hAnsi="Times New Roman"/>
          <w:sz w:val="28"/>
          <w:szCs w:val="28"/>
          <w:lang w:eastAsia="bg-BG"/>
        </w:rPr>
      </w:pPr>
      <w:r w:rsidRPr="009C1F1E">
        <w:rPr>
          <w:rFonts w:ascii="Times New Roman" w:eastAsia="Times New Roman" w:hAnsi="Times New Roman"/>
          <w:sz w:val="28"/>
          <w:szCs w:val="28"/>
          <w:lang w:eastAsia="bg-BG"/>
        </w:rPr>
        <w:t>- Селищен празник на с. Сърница „Еленка”</w:t>
      </w:r>
    </w:p>
    <w:p w:rsidR="009C1F1E" w:rsidRPr="009C1F1E" w:rsidRDefault="009C1F1E" w:rsidP="00055ED4">
      <w:pPr>
        <w:spacing w:after="0" w:line="240" w:lineRule="auto"/>
        <w:jc w:val="both"/>
        <w:rPr>
          <w:rFonts w:ascii="Times New Roman" w:eastAsia="Times New Roman" w:hAnsi="Times New Roman"/>
          <w:sz w:val="28"/>
          <w:szCs w:val="28"/>
          <w:lang w:eastAsia="bg-BG"/>
        </w:rPr>
      </w:pPr>
      <w:r w:rsidRPr="009C1F1E">
        <w:rPr>
          <w:rFonts w:ascii="Times New Roman" w:eastAsia="Times New Roman" w:hAnsi="Times New Roman"/>
          <w:sz w:val="28"/>
          <w:szCs w:val="28"/>
          <w:lang w:eastAsia="bg-BG"/>
        </w:rPr>
        <w:t>- Селищен празник на с. Карманци „Майските събития”</w:t>
      </w:r>
    </w:p>
    <w:p w:rsidR="009C1F1E" w:rsidRPr="009C1F1E" w:rsidRDefault="009C1F1E" w:rsidP="00055ED4">
      <w:pPr>
        <w:spacing w:after="0" w:line="240" w:lineRule="auto"/>
        <w:jc w:val="both"/>
        <w:rPr>
          <w:rFonts w:ascii="Times New Roman" w:eastAsia="Times New Roman" w:hAnsi="Times New Roman"/>
          <w:sz w:val="28"/>
          <w:szCs w:val="28"/>
          <w:lang w:eastAsia="bg-BG"/>
        </w:rPr>
      </w:pPr>
      <w:r w:rsidRPr="009C1F1E">
        <w:rPr>
          <w:rFonts w:ascii="Times New Roman" w:eastAsia="Times New Roman" w:hAnsi="Times New Roman"/>
          <w:sz w:val="28"/>
          <w:szCs w:val="28"/>
          <w:lang w:eastAsia="bg-BG"/>
        </w:rPr>
        <w:t>- Селищен празник на с. Сираково „Илинден”</w:t>
      </w:r>
    </w:p>
    <w:p w:rsidR="009C1F1E" w:rsidRPr="009C1F1E" w:rsidRDefault="009C1F1E" w:rsidP="00055ED4">
      <w:pPr>
        <w:spacing w:after="0" w:line="240" w:lineRule="auto"/>
        <w:jc w:val="both"/>
        <w:rPr>
          <w:rFonts w:ascii="Times New Roman" w:eastAsia="Times New Roman" w:hAnsi="Times New Roman"/>
          <w:sz w:val="28"/>
          <w:szCs w:val="28"/>
          <w:lang w:eastAsia="bg-BG"/>
        </w:rPr>
      </w:pPr>
      <w:r w:rsidRPr="009C1F1E">
        <w:rPr>
          <w:rFonts w:ascii="Times New Roman" w:eastAsia="Times New Roman" w:hAnsi="Times New Roman"/>
          <w:sz w:val="28"/>
          <w:szCs w:val="28"/>
          <w:lang w:eastAsia="bg-BG"/>
        </w:rPr>
        <w:t>- Селищен празник на с. Брястово „Спасовден”</w:t>
      </w:r>
    </w:p>
    <w:p w:rsidR="009C1F1E" w:rsidRPr="009C1F1E" w:rsidRDefault="009C1F1E" w:rsidP="00055ED4">
      <w:pPr>
        <w:spacing w:after="0" w:line="240" w:lineRule="auto"/>
        <w:jc w:val="both"/>
        <w:rPr>
          <w:rFonts w:ascii="Times New Roman" w:eastAsia="Times New Roman" w:hAnsi="Times New Roman"/>
          <w:sz w:val="28"/>
          <w:szCs w:val="28"/>
          <w:lang w:eastAsia="bg-BG"/>
        </w:rPr>
      </w:pPr>
      <w:r w:rsidRPr="009C1F1E">
        <w:rPr>
          <w:rFonts w:ascii="Times New Roman" w:eastAsia="Times New Roman" w:hAnsi="Times New Roman"/>
          <w:sz w:val="28"/>
          <w:szCs w:val="28"/>
          <w:lang w:eastAsia="bg-BG"/>
        </w:rPr>
        <w:t>- Селищен празник на с. Спахиево</w:t>
      </w:r>
    </w:p>
    <w:p w:rsidR="009C1F1E" w:rsidRPr="009C1F1E" w:rsidRDefault="009C1F1E" w:rsidP="00055ED4">
      <w:pPr>
        <w:spacing w:after="0" w:line="240" w:lineRule="auto"/>
        <w:jc w:val="both"/>
        <w:rPr>
          <w:rFonts w:ascii="Times New Roman" w:eastAsia="Times New Roman" w:hAnsi="Times New Roman"/>
          <w:sz w:val="28"/>
          <w:szCs w:val="28"/>
          <w:lang w:eastAsia="bg-BG"/>
        </w:rPr>
      </w:pPr>
      <w:r w:rsidRPr="009C1F1E">
        <w:rPr>
          <w:rFonts w:ascii="Times New Roman" w:eastAsia="Times New Roman" w:hAnsi="Times New Roman"/>
          <w:sz w:val="28"/>
          <w:szCs w:val="28"/>
          <w:lang w:eastAsia="bg-BG"/>
        </w:rPr>
        <w:t>- Селищен празник на с. Боян Ботево</w:t>
      </w:r>
    </w:p>
    <w:p w:rsidR="009C1F1E" w:rsidRPr="009C1F1E" w:rsidRDefault="009C1F1E" w:rsidP="00055ED4">
      <w:pPr>
        <w:spacing w:after="0" w:line="240" w:lineRule="auto"/>
        <w:jc w:val="both"/>
        <w:rPr>
          <w:rFonts w:ascii="Times New Roman" w:eastAsia="Times New Roman" w:hAnsi="Times New Roman"/>
          <w:sz w:val="28"/>
          <w:szCs w:val="28"/>
          <w:lang w:eastAsia="bg-BG"/>
        </w:rPr>
      </w:pPr>
      <w:r w:rsidRPr="009C1F1E">
        <w:rPr>
          <w:rFonts w:ascii="Times New Roman" w:eastAsia="Times New Roman" w:hAnsi="Times New Roman"/>
          <w:sz w:val="28"/>
          <w:szCs w:val="28"/>
          <w:lang w:eastAsia="bg-BG"/>
        </w:rPr>
        <w:t>- Селищен празник на с. Сусам „Трифон Зарезан”</w:t>
      </w:r>
    </w:p>
    <w:p w:rsidR="009C1F1E" w:rsidRPr="009C1F1E" w:rsidRDefault="009C1F1E" w:rsidP="00055ED4">
      <w:pPr>
        <w:spacing w:after="0" w:line="240" w:lineRule="auto"/>
        <w:jc w:val="both"/>
        <w:rPr>
          <w:rFonts w:ascii="Times New Roman" w:eastAsia="Times New Roman" w:hAnsi="Times New Roman"/>
          <w:sz w:val="28"/>
          <w:szCs w:val="28"/>
          <w:lang w:eastAsia="bg-BG"/>
        </w:rPr>
      </w:pPr>
      <w:r w:rsidRPr="009C1F1E">
        <w:rPr>
          <w:rFonts w:ascii="Times New Roman" w:eastAsia="Times New Roman" w:hAnsi="Times New Roman"/>
          <w:sz w:val="28"/>
          <w:szCs w:val="28"/>
          <w:lang w:eastAsia="bg-BG"/>
        </w:rPr>
        <w:t>- Селищен празник на с. Татарево „Богородица”</w:t>
      </w:r>
    </w:p>
    <w:p w:rsidR="009C1F1E" w:rsidRPr="009C1F1E" w:rsidRDefault="009C1F1E" w:rsidP="00055ED4">
      <w:pPr>
        <w:shd w:val="clear" w:color="auto" w:fill="EEEFEF"/>
        <w:spacing w:before="100" w:beforeAutospacing="1" w:after="100" w:afterAutospacing="1" w:line="240" w:lineRule="auto"/>
        <w:jc w:val="both"/>
        <w:rPr>
          <w:rFonts w:ascii="Times New Roman" w:eastAsia="Times New Roman" w:hAnsi="Times New Roman"/>
          <w:color w:val="000000"/>
          <w:sz w:val="28"/>
          <w:szCs w:val="28"/>
          <w:lang w:eastAsia="bg-BG"/>
        </w:rPr>
      </w:pPr>
      <w:r w:rsidRPr="009C1F1E">
        <w:rPr>
          <w:rFonts w:ascii="Times New Roman" w:eastAsia="Times New Roman" w:hAnsi="Times New Roman"/>
          <w:color w:val="000000"/>
          <w:sz w:val="28"/>
          <w:szCs w:val="28"/>
          <w:lang w:eastAsia="bg-BG"/>
        </w:rPr>
        <w:t xml:space="preserve">            На територията на община Минерални бани има пет регистрирани спортни клуба</w:t>
      </w:r>
      <w:r w:rsidR="0022205E">
        <w:rPr>
          <w:rFonts w:ascii="Times New Roman" w:eastAsia="Times New Roman" w:hAnsi="Times New Roman"/>
          <w:color w:val="000000"/>
          <w:sz w:val="28"/>
          <w:szCs w:val="28"/>
          <w:lang w:eastAsia="bg-BG"/>
        </w:rPr>
        <w:t>:</w:t>
      </w:r>
    </w:p>
    <w:p w:rsidR="009C1F1E" w:rsidRPr="009C1F1E" w:rsidRDefault="009C1F1E" w:rsidP="00055ED4">
      <w:pPr>
        <w:numPr>
          <w:ilvl w:val="0"/>
          <w:numId w:val="5"/>
        </w:numPr>
        <w:spacing w:after="0" w:line="240" w:lineRule="auto"/>
        <w:jc w:val="both"/>
        <w:rPr>
          <w:rFonts w:ascii="Times New Roman" w:eastAsia="Times New Roman" w:hAnsi="Times New Roman"/>
          <w:sz w:val="28"/>
          <w:szCs w:val="28"/>
          <w:lang w:eastAsia="bg-BG"/>
        </w:rPr>
      </w:pPr>
      <w:r w:rsidRPr="009C1F1E">
        <w:rPr>
          <w:rFonts w:ascii="Times New Roman" w:eastAsia="Times New Roman" w:hAnsi="Times New Roman"/>
          <w:sz w:val="28"/>
          <w:szCs w:val="28"/>
          <w:lang w:val="ru-RU" w:eastAsia="bg-BG"/>
        </w:rPr>
        <w:t>ФК</w:t>
      </w:r>
      <w:r w:rsidR="0030428D">
        <w:rPr>
          <w:rFonts w:ascii="Times New Roman" w:eastAsia="Times New Roman" w:hAnsi="Times New Roman"/>
          <w:sz w:val="28"/>
          <w:szCs w:val="28"/>
          <w:lang w:val="ru-RU" w:eastAsia="bg-BG"/>
        </w:rPr>
        <w:t xml:space="preserve"> </w:t>
      </w:r>
      <w:r w:rsidRPr="009C1F1E">
        <w:rPr>
          <w:rFonts w:ascii="Times New Roman" w:eastAsia="Times New Roman" w:hAnsi="Times New Roman"/>
          <w:sz w:val="28"/>
          <w:szCs w:val="28"/>
          <w:lang w:val="ru-RU" w:eastAsia="bg-BG"/>
        </w:rPr>
        <w:t>“Аида”- с. Караманци”</w:t>
      </w:r>
      <w:r w:rsidRPr="009C1F1E">
        <w:rPr>
          <w:rFonts w:ascii="Times New Roman" w:eastAsia="Times New Roman" w:hAnsi="Times New Roman"/>
          <w:sz w:val="28"/>
          <w:szCs w:val="28"/>
          <w:lang w:val="en-US" w:eastAsia="bg-BG"/>
        </w:rPr>
        <w:t>:</w:t>
      </w:r>
    </w:p>
    <w:p w:rsidR="009C1F1E" w:rsidRPr="009C1F1E" w:rsidRDefault="009C1F1E" w:rsidP="00055ED4">
      <w:pPr>
        <w:spacing w:after="0" w:line="240" w:lineRule="auto"/>
        <w:jc w:val="both"/>
        <w:rPr>
          <w:rFonts w:ascii="Times New Roman" w:eastAsia="Times New Roman" w:hAnsi="Times New Roman"/>
          <w:sz w:val="28"/>
          <w:szCs w:val="28"/>
          <w:lang w:val="ru-RU" w:eastAsia="bg-BG"/>
        </w:rPr>
      </w:pPr>
      <w:r w:rsidRPr="009C1F1E">
        <w:rPr>
          <w:rFonts w:ascii="Times New Roman" w:eastAsia="Times New Roman" w:hAnsi="Times New Roman"/>
          <w:sz w:val="28"/>
          <w:szCs w:val="28"/>
          <w:lang w:val="ru-RU" w:eastAsia="bg-BG"/>
        </w:rPr>
        <w:t xml:space="preserve">           -</w:t>
      </w:r>
      <w:r w:rsidR="0022205E">
        <w:rPr>
          <w:rFonts w:ascii="Times New Roman" w:eastAsia="Times New Roman" w:hAnsi="Times New Roman"/>
          <w:sz w:val="28"/>
          <w:szCs w:val="28"/>
          <w:lang w:val="ru-RU" w:eastAsia="bg-BG"/>
        </w:rPr>
        <w:t xml:space="preserve"> </w:t>
      </w:r>
      <w:r w:rsidRPr="009C1F1E">
        <w:rPr>
          <w:rFonts w:ascii="Times New Roman" w:eastAsia="Times New Roman" w:hAnsi="Times New Roman"/>
          <w:sz w:val="28"/>
          <w:szCs w:val="28"/>
          <w:lang w:val="ru-RU" w:eastAsia="bg-BG"/>
        </w:rPr>
        <w:t>две подготвителни групи:</w:t>
      </w:r>
    </w:p>
    <w:p w:rsidR="009C1F1E" w:rsidRPr="009C1F1E" w:rsidRDefault="009C1F1E" w:rsidP="00055ED4">
      <w:pPr>
        <w:spacing w:after="0" w:line="240" w:lineRule="auto"/>
        <w:jc w:val="both"/>
        <w:rPr>
          <w:rFonts w:ascii="Times New Roman" w:eastAsia="Times New Roman" w:hAnsi="Times New Roman"/>
          <w:sz w:val="28"/>
          <w:szCs w:val="28"/>
          <w:lang w:val="ru-RU" w:eastAsia="bg-BG"/>
        </w:rPr>
      </w:pPr>
      <w:r w:rsidRPr="009C1F1E">
        <w:rPr>
          <w:rFonts w:ascii="Times New Roman" w:eastAsia="Times New Roman" w:hAnsi="Times New Roman"/>
          <w:sz w:val="28"/>
          <w:szCs w:val="28"/>
          <w:lang w:val="ru-RU" w:eastAsia="bg-BG"/>
        </w:rPr>
        <w:t xml:space="preserve">           -</w:t>
      </w:r>
      <w:r w:rsidR="0022205E">
        <w:rPr>
          <w:rFonts w:ascii="Times New Roman" w:eastAsia="Times New Roman" w:hAnsi="Times New Roman"/>
          <w:sz w:val="28"/>
          <w:szCs w:val="28"/>
          <w:lang w:val="ru-RU" w:eastAsia="bg-BG"/>
        </w:rPr>
        <w:t xml:space="preserve"> </w:t>
      </w:r>
      <w:r w:rsidRPr="009C1F1E">
        <w:rPr>
          <w:rFonts w:ascii="Times New Roman" w:eastAsia="Times New Roman" w:hAnsi="Times New Roman"/>
          <w:sz w:val="28"/>
          <w:szCs w:val="28"/>
          <w:lang w:val="ru-RU" w:eastAsia="bg-BG"/>
        </w:rPr>
        <w:t>ученици от 4/5/6 кл.</w:t>
      </w:r>
      <w:r w:rsidR="000966CA">
        <w:rPr>
          <w:rFonts w:ascii="Times New Roman" w:eastAsia="Times New Roman" w:hAnsi="Times New Roman"/>
          <w:sz w:val="28"/>
          <w:szCs w:val="28"/>
          <w:lang w:val="ru-RU" w:eastAsia="bg-BG"/>
        </w:rPr>
        <w:t xml:space="preserve"> </w:t>
      </w:r>
      <w:r w:rsidRPr="009C1F1E">
        <w:rPr>
          <w:rFonts w:ascii="Times New Roman" w:eastAsia="Times New Roman" w:hAnsi="Times New Roman"/>
          <w:sz w:val="28"/>
          <w:szCs w:val="28"/>
          <w:lang w:val="ru-RU" w:eastAsia="bg-BG"/>
        </w:rPr>
        <w:t>- 20 бр.</w:t>
      </w:r>
    </w:p>
    <w:p w:rsidR="009C1F1E" w:rsidRPr="009C1F1E" w:rsidRDefault="009C1F1E" w:rsidP="00055ED4">
      <w:pPr>
        <w:tabs>
          <w:tab w:val="left" w:pos="4140"/>
        </w:tabs>
        <w:spacing w:after="0" w:line="240" w:lineRule="auto"/>
        <w:jc w:val="both"/>
        <w:rPr>
          <w:rFonts w:ascii="Times New Roman" w:eastAsia="Times New Roman" w:hAnsi="Times New Roman"/>
          <w:sz w:val="28"/>
          <w:szCs w:val="28"/>
          <w:lang w:val="ru-RU" w:eastAsia="bg-BG"/>
        </w:rPr>
      </w:pPr>
      <w:r w:rsidRPr="009C1F1E">
        <w:rPr>
          <w:rFonts w:ascii="Times New Roman" w:eastAsia="Times New Roman" w:hAnsi="Times New Roman"/>
          <w:sz w:val="28"/>
          <w:szCs w:val="28"/>
          <w:lang w:val="ru-RU" w:eastAsia="bg-BG"/>
        </w:rPr>
        <w:t xml:space="preserve">           -</w:t>
      </w:r>
      <w:r w:rsidR="0022205E">
        <w:rPr>
          <w:rFonts w:ascii="Times New Roman" w:eastAsia="Times New Roman" w:hAnsi="Times New Roman"/>
          <w:sz w:val="28"/>
          <w:szCs w:val="28"/>
          <w:lang w:val="ru-RU" w:eastAsia="bg-BG"/>
        </w:rPr>
        <w:t xml:space="preserve"> </w:t>
      </w:r>
      <w:r w:rsidRPr="009C1F1E">
        <w:rPr>
          <w:rFonts w:ascii="Times New Roman" w:eastAsia="Times New Roman" w:hAnsi="Times New Roman"/>
          <w:sz w:val="28"/>
          <w:szCs w:val="28"/>
          <w:lang w:val="ru-RU" w:eastAsia="bg-BG"/>
        </w:rPr>
        <w:t>ученици от 7/8 кл. – 15 бр.</w:t>
      </w:r>
    </w:p>
    <w:p w:rsidR="009C1F1E" w:rsidRPr="009C1F1E" w:rsidRDefault="009C1F1E" w:rsidP="00055ED4">
      <w:pPr>
        <w:numPr>
          <w:ilvl w:val="0"/>
          <w:numId w:val="5"/>
        </w:numPr>
        <w:spacing w:after="0" w:line="240" w:lineRule="auto"/>
        <w:jc w:val="both"/>
        <w:rPr>
          <w:rFonts w:ascii="Times New Roman" w:eastAsia="Times New Roman" w:hAnsi="Times New Roman"/>
          <w:sz w:val="28"/>
          <w:szCs w:val="28"/>
          <w:lang w:eastAsia="bg-BG"/>
        </w:rPr>
      </w:pPr>
      <w:r w:rsidRPr="009C1F1E">
        <w:rPr>
          <w:rFonts w:ascii="Times New Roman" w:eastAsia="Times New Roman" w:hAnsi="Times New Roman"/>
          <w:sz w:val="28"/>
          <w:szCs w:val="28"/>
          <w:lang w:val="ru-RU" w:eastAsia="bg-BG"/>
        </w:rPr>
        <w:t>ХК “Топлика”- с.</w:t>
      </w:r>
      <w:r w:rsidR="0022205E" w:rsidRPr="00985161">
        <w:rPr>
          <w:rFonts w:ascii="Times New Roman" w:eastAsia="Times New Roman" w:hAnsi="Times New Roman"/>
          <w:sz w:val="28"/>
          <w:szCs w:val="28"/>
          <w:lang w:val="ru-RU" w:eastAsia="bg-BG"/>
        </w:rPr>
        <w:t xml:space="preserve"> </w:t>
      </w:r>
      <w:r w:rsidRPr="009C1F1E">
        <w:rPr>
          <w:rFonts w:ascii="Times New Roman" w:eastAsia="Times New Roman" w:hAnsi="Times New Roman"/>
          <w:sz w:val="28"/>
          <w:szCs w:val="28"/>
          <w:lang w:val="ru-RU" w:eastAsia="bg-BG"/>
        </w:rPr>
        <w:t>Минерални бани</w:t>
      </w:r>
      <w:r w:rsidR="0022205E" w:rsidRPr="00985161">
        <w:rPr>
          <w:rFonts w:ascii="Times New Roman" w:eastAsia="Times New Roman" w:hAnsi="Times New Roman"/>
          <w:sz w:val="28"/>
          <w:szCs w:val="28"/>
          <w:lang w:val="ru-RU" w:eastAsia="bg-BG"/>
        </w:rPr>
        <w:t>:</w:t>
      </w:r>
      <w:r w:rsidRPr="009C1F1E">
        <w:rPr>
          <w:rFonts w:ascii="Times New Roman" w:eastAsia="Times New Roman" w:hAnsi="Times New Roman"/>
          <w:sz w:val="28"/>
          <w:szCs w:val="28"/>
          <w:lang w:val="ru-RU" w:eastAsia="bg-BG"/>
        </w:rPr>
        <w:t xml:space="preserve"> </w:t>
      </w:r>
    </w:p>
    <w:p w:rsidR="009C1F1E" w:rsidRPr="009C1F1E" w:rsidRDefault="009C1F1E" w:rsidP="00055ED4">
      <w:pPr>
        <w:spacing w:after="0" w:line="240" w:lineRule="auto"/>
        <w:ind w:left="360"/>
        <w:jc w:val="both"/>
        <w:rPr>
          <w:rFonts w:ascii="Times New Roman" w:eastAsia="Times New Roman" w:hAnsi="Times New Roman"/>
          <w:sz w:val="28"/>
          <w:szCs w:val="28"/>
          <w:lang w:eastAsia="bg-BG"/>
        </w:rPr>
      </w:pPr>
      <w:r w:rsidRPr="009C1F1E">
        <w:rPr>
          <w:rFonts w:ascii="Times New Roman" w:eastAsia="Times New Roman" w:hAnsi="Times New Roman"/>
          <w:sz w:val="28"/>
          <w:szCs w:val="28"/>
          <w:lang w:val="ru-RU" w:eastAsia="bg-BG"/>
        </w:rPr>
        <w:t xml:space="preserve">     - представителен детски отбор/ </w:t>
      </w:r>
      <w:r w:rsidRPr="009C1F1E">
        <w:rPr>
          <w:rFonts w:ascii="Times New Roman" w:eastAsia="Times New Roman" w:hAnsi="Times New Roman"/>
          <w:i/>
          <w:sz w:val="28"/>
          <w:szCs w:val="28"/>
          <w:lang w:val="ru-RU" w:eastAsia="bg-BG"/>
        </w:rPr>
        <w:t>14 годишни</w:t>
      </w:r>
      <w:r w:rsidRPr="009C1F1E">
        <w:rPr>
          <w:rFonts w:ascii="Times New Roman" w:eastAsia="Times New Roman" w:hAnsi="Times New Roman"/>
          <w:sz w:val="28"/>
          <w:szCs w:val="28"/>
          <w:lang w:val="ru-RU" w:eastAsia="bg-BG"/>
        </w:rPr>
        <w:t>/</w:t>
      </w:r>
      <w:r w:rsidR="0022205E">
        <w:rPr>
          <w:rFonts w:ascii="Times New Roman" w:eastAsia="Times New Roman" w:hAnsi="Times New Roman"/>
          <w:sz w:val="28"/>
          <w:szCs w:val="28"/>
          <w:lang w:val="ru-RU" w:eastAsia="bg-BG"/>
        </w:rPr>
        <w:t xml:space="preserve"> - 16 състезатели/ ученици;</w:t>
      </w:r>
    </w:p>
    <w:p w:rsidR="009C1F1E" w:rsidRPr="009C1F1E" w:rsidRDefault="009C1F1E" w:rsidP="00055ED4">
      <w:pPr>
        <w:spacing w:after="0" w:line="240" w:lineRule="auto"/>
        <w:ind w:left="720"/>
        <w:jc w:val="both"/>
        <w:rPr>
          <w:rFonts w:ascii="Times New Roman" w:eastAsia="Times New Roman" w:hAnsi="Times New Roman"/>
          <w:sz w:val="28"/>
          <w:szCs w:val="28"/>
          <w:lang w:eastAsia="bg-BG"/>
        </w:rPr>
      </w:pPr>
      <w:r w:rsidRPr="009C1F1E">
        <w:rPr>
          <w:rFonts w:ascii="Times New Roman" w:eastAsia="Times New Roman" w:hAnsi="Times New Roman"/>
          <w:sz w:val="28"/>
          <w:szCs w:val="28"/>
          <w:lang w:val="ru-RU" w:eastAsia="bg-BG"/>
        </w:rPr>
        <w:t>- представителен женски отбор – 16 картотекирани състезатели</w:t>
      </w:r>
      <w:r w:rsidR="0022205E">
        <w:rPr>
          <w:rFonts w:ascii="Times New Roman" w:eastAsia="Times New Roman" w:hAnsi="Times New Roman"/>
          <w:sz w:val="28"/>
          <w:szCs w:val="28"/>
          <w:lang w:val="ru-RU" w:eastAsia="bg-BG"/>
        </w:rPr>
        <w:t>;</w:t>
      </w:r>
    </w:p>
    <w:p w:rsidR="009C1F1E" w:rsidRPr="009C1F1E" w:rsidRDefault="009C1F1E" w:rsidP="00055ED4">
      <w:pPr>
        <w:numPr>
          <w:ilvl w:val="0"/>
          <w:numId w:val="6"/>
        </w:numPr>
        <w:spacing w:after="0" w:line="240" w:lineRule="auto"/>
        <w:jc w:val="both"/>
        <w:rPr>
          <w:rFonts w:ascii="Times New Roman" w:eastAsia="Times New Roman" w:hAnsi="Times New Roman"/>
          <w:sz w:val="28"/>
          <w:szCs w:val="28"/>
          <w:lang w:val="ru-RU" w:eastAsia="bg-BG"/>
        </w:rPr>
      </w:pPr>
      <w:r w:rsidRPr="009C1F1E">
        <w:rPr>
          <w:rFonts w:ascii="Times New Roman" w:eastAsia="Times New Roman" w:hAnsi="Times New Roman"/>
          <w:sz w:val="28"/>
          <w:szCs w:val="28"/>
          <w:lang w:val="ru-RU" w:eastAsia="bg-BG"/>
        </w:rPr>
        <w:t>ФК“ Топлика”- с. Минерални бани</w:t>
      </w:r>
      <w:r w:rsidR="0022205E" w:rsidRPr="00985161">
        <w:rPr>
          <w:rFonts w:ascii="Times New Roman" w:eastAsia="Times New Roman" w:hAnsi="Times New Roman"/>
          <w:sz w:val="28"/>
          <w:szCs w:val="28"/>
          <w:lang w:val="ru-RU" w:eastAsia="bg-BG"/>
        </w:rPr>
        <w:t>:</w:t>
      </w:r>
    </w:p>
    <w:p w:rsidR="009C1F1E" w:rsidRPr="009C1F1E" w:rsidRDefault="009C1F1E" w:rsidP="00055ED4">
      <w:pPr>
        <w:spacing w:after="0" w:line="240" w:lineRule="auto"/>
        <w:ind w:left="720"/>
        <w:jc w:val="both"/>
        <w:rPr>
          <w:rFonts w:ascii="Times New Roman" w:eastAsia="Times New Roman" w:hAnsi="Times New Roman"/>
          <w:sz w:val="28"/>
          <w:szCs w:val="28"/>
          <w:lang w:val="ru-RU" w:eastAsia="bg-BG"/>
        </w:rPr>
      </w:pPr>
      <w:r w:rsidRPr="009C1F1E">
        <w:rPr>
          <w:rFonts w:ascii="Times New Roman" w:eastAsia="Times New Roman" w:hAnsi="Times New Roman"/>
          <w:sz w:val="28"/>
          <w:szCs w:val="28"/>
          <w:lang w:val="ru-RU" w:eastAsia="bg-BG"/>
        </w:rPr>
        <w:t xml:space="preserve"> - представителен мъжки отбор с 25 картотекирани състезатели</w:t>
      </w:r>
      <w:r w:rsidR="0022205E">
        <w:rPr>
          <w:rFonts w:ascii="Times New Roman" w:eastAsia="Times New Roman" w:hAnsi="Times New Roman"/>
          <w:sz w:val="28"/>
          <w:szCs w:val="28"/>
          <w:lang w:val="ru-RU" w:eastAsia="bg-BG"/>
        </w:rPr>
        <w:t>;</w:t>
      </w:r>
      <w:r w:rsidRPr="009C1F1E">
        <w:rPr>
          <w:rFonts w:ascii="Times New Roman" w:eastAsia="Times New Roman" w:hAnsi="Times New Roman"/>
          <w:sz w:val="28"/>
          <w:szCs w:val="28"/>
          <w:lang w:val="ru-RU" w:eastAsia="bg-BG"/>
        </w:rPr>
        <w:t xml:space="preserve">                                </w:t>
      </w:r>
    </w:p>
    <w:p w:rsidR="009C1F1E" w:rsidRPr="009C1F1E" w:rsidRDefault="009C1F1E" w:rsidP="00055ED4">
      <w:pPr>
        <w:numPr>
          <w:ilvl w:val="0"/>
          <w:numId w:val="5"/>
        </w:numPr>
        <w:spacing w:after="0" w:line="240" w:lineRule="auto"/>
        <w:contextualSpacing/>
        <w:jc w:val="both"/>
        <w:rPr>
          <w:rFonts w:ascii="Times New Roman" w:eastAsia="Times New Roman" w:hAnsi="Times New Roman"/>
          <w:sz w:val="28"/>
          <w:szCs w:val="28"/>
          <w:lang w:eastAsia="bg-BG"/>
        </w:rPr>
      </w:pPr>
      <w:r w:rsidRPr="009C1F1E">
        <w:rPr>
          <w:rFonts w:ascii="Times New Roman" w:eastAsia="Times New Roman" w:hAnsi="Times New Roman"/>
          <w:sz w:val="28"/>
          <w:szCs w:val="28"/>
          <w:lang w:val="ru-RU" w:eastAsia="bg-BG"/>
        </w:rPr>
        <w:t>Клуб по борба “Буря”-</w:t>
      </w:r>
      <w:r w:rsidR="0022205E" w:rsidRPr="00985161">
        <w:rPr>
          <w:rFonts w:ascii="Times New Roman" w:eastAsia="Times New Roman" w:hAnsi="Times New Roman"/>
          <w:sz w:val="28"/>
          <w:szCs w:val="28"/>
          <w:lang w:val="ru-RU" w:eastAsia="bg-BG"/>
        </w:rPr>
        <w:t xml:space="preserve"> </w:t>
      </w:r>
      <w:r w:rsidRPr="009C1F1E">
        <w:rPr>
          <w:rFonts w:ascii="Times New Roman" w:eastAsia="Times New Roman" w:hAnsi="Times New Roman"/>
          <w:sz w:val="28"/>
          <w:szCs w:val="28"/>
          <w:lang w:val="ru-RU" w:eastAsia="bg-BG"/>
        </w:rPr>
        <w:t>с. Караманци – с 2</w:t>
      </w:r>
      <w:r w:rsidRPr="009C1F1E">
        <w:rPr>
          <w:rFonts w:ascii="Times New Roman" w:eastAsia="Times New Roman" w:hAnsi="Times New Roman"/>
          <w:sz w:val="28"/>
          <w:szCs w:val="28"/>
          <w:lang w:val="en-US" w:eastAsia="bg-BG"/>
        </w:rPr>
        <w:t>5</w:t>
      </w:r>
      <w:r w:rsidRPr="009C1F1E">
        <w:rPr>
          <w:rFonts w:ascii="Times New Roman" w:eastAsia="Times New Roman" w:hAnsi="Times New Roman"/>
          <w:sz w:val="28"/>
          <w:szCs w:val="28"/>
          <w:lang w:val="ru-RU" w:eastAsia="bg-BG"/>
        </w:rPr>
        <w:t xml:space="preserve"> състезатели /ученици от </w:t>
      </w:r>
      <w:r w:rsidRPr="009C1F1E">
        <w:rPr>
          <w:rFonts w:ascii="Times New Roman" w:eastAsia="Times New Roman" w:hAnsi="Times New Roman"/>
          <w:sz w:val="28"/>
          <w:szCs w:val="28"/>
          <w:lang w:val="en-US" w:eastAsia="bg-BG"/>
        </w:rPr>
        <w:t>I</w:t>
      </w:r>
      <w:r w:rsidRPr="009C1F1E">
        <w:rPr>
          <w:rFonts w:ascii="Times New Roman" w:eastAsia="Times New Roman" w:hAnsi="Times New Roman"/>
          <w:sz w:val="28"/>
          <w:szCs w:val="28"/>
          <w:lang w:val="ru-RU" w:eastAsia="bg-BG"/>
        </w:rPr>
        <w:t xml:space="preserve"> до</w:t>
      </w:r>
      <w:r w:rsidRPr="009C1F1E">
        <w:rPr>
          <w:rFonts w:ascii="Times New Roman" w:eastAsia="Times New Roman" w:hAnsi="Times New Roman"/>
          <w:sz w:val="28"/>
          <w:szCs w:val="28"/>
          <w:lang w:val="en-US" w:eastAsia="bg-BG"/>
        </w:rPr>
        <w:t xml:space="preserve"> VIII</w:t>
      </w:r>
      <w:r w:rsidRPr="009C1F1E">
        <w:rPr>
          <w:rFonts w:ascii="Times New Roman" w:eastAsia="Times New Roman" w:hAnsi="Times New Roman"/>
          <w:sz w:val="28"/>
          <w:szCs w:val="28"/>
          <w:lang w:eastAsia="bg-BG"/>
        </w:rPr>
        <w:t>/</w:t>
      </w:r>
      <w:r w:rsidRPr="009C1F1E">
        <w:rPr>
          <w:rFonts w:ascii="Times New Roman" w:eastAsia="Times New Roman" w:hAnsi="Times New Roman"/>
          <w:sz w:val="28"/>
          <w:szCs w:val="28"/>
          <w:lang w:val="en-US" w:eastAsia="bg-BG"/>
        </w:rPr>
        <w:t xml:space="preserve">IX </w:t>
      </w:r>
      <w:r w:rsidRPr="009C1F1E">
        <w:rPr>
          <w:rFonts w:ascii="Times New Roman" w:eastAsia="Times New Roman" w:hAnsi="Times New Roman"/>
          <w:sz w:val="28"/>
          <w:szCs w:val="28"/>
          <w:lang w:eastAsia="bg-BG"/>
        </w:rPr>
        <w:t>клас</w:t>
      </w:r>
      <w:r w:rsidRPr="009C1F1E">
        <w:rPr>
          <w:rFonts w:ascii="Times New Roman" w:eastAsia="Times New Roman" w:hAnsi="Times New Roman"/>
          <w:sz w:val="28"/>
          <w:szCs w:val="28"/>
          <w:lang w:val="ru-RU" w:eastAsia="bg-BG"/>
        </w:rPr>
        <w:t xml:space="preserve"> ;</w:t>
      </w:r>
    </w:p>
    <w:p w:rsidR="009C1F1E" w:rsidRPr="009C1F1E" w:rsidRDefault="009C1F1E" w:rsidP="00055ED4">
      <w:pPr>
        <w:numPr>
          <w:ilvl w:val="0"/>
          <w:numId w:val="5"/>
        </w:numPr>
        <w:spacing w:after="0" w:line="240" w:lineRule="auto"/>
        <w:contextualSpacing/>
        <w:jc w:val="both"/>
        <w:rPr>
          <w:rFonts w:ascii="Times New Roman" w:eastAsia="Times New Roman" w:hAnsi="Times New Roman"/>
          <w:b/>
          <w:sz w:val="28"/>
          <w:szCs w:val="28"/>
          <w:lang w:eastAsia="bg-BG"/>
        </w:rPr>
      </w:pPr>
      <w:r w:rsidRPr="009C1F1E">
        <w:rPr>
          <w:rFonts w:ascii="Times New Roman" w:eastAsia="Times New Roman" w:hAnsi="Times New Roman"/>
          <w:sz w:val="28"/>
          <w:szCs w:val="28"/>
          <w:lang w:val="ru-RU" w:eastAsia="bg-BG"/>
        </w:rPr>
        <w:t>ШК</w:t>
      </w:r>
      <w:r w:rsidR="0022205E" w:rsidRPr="00985161">
        <w:rPr>
          <w:rFonts w:ascii="Times New Roman" w:eastAsia="Times New Roman" w:hAnsi="Times New Roman"/>
          <w:sz w:val="28"/>
          <w:szCs w:val="28"/>
          <w:lang w:val="ru-RU" w:eastAsia="bg-BG"/>
        </w:rPr>
        <w:t xml:space="preserve"> </w:t>
      </w:r>
      <w:r w:rsidRPr="009C1F1E">
        <w:rPr>
          <w:rFonts w:ascii="Times New Roman" w:eastAsia="Times New Roman" w:hAnsi="Times New Roman"/>
          <w:sz w:val="28"/>
          <w:szCs w:val="28"/>
          <w:lang w:eastAsia="bg-BG"/>
        </w:rPr>
        <w:t>“Ботев“ с.</w:t>
      </w:r>
      <w:r w:rsidR="0022205E" w:rsidRPr="00985161">
        <w:rPr>
          <w:rFonts w:ascii="Times New Roman" w:eastAsia="Times New Roman" w:hAnsi="Times New Roman"/>
          <w:sz w:val="28"/>
          <w:szCs w:val="28"/>
          <w:lang w:eastAsia="bg-BG"/>
        </w:rPr>
        <w:t xml:space="preserve"> </w:t>
      </w:r>
      <w:r w:rsidRPr="009C1F1E">
        <w:rPr>
          <w:rFonts w:ascii="Times New Roman" w:eastAsia="Times New Roman" w:hAnsi="Times New Roman"/>
          <w:sz w:val="28"/>
          <w:szCs w:val="28"/>
          <w:lang w:eastAsia="bg-BG"/>
        </w:rPr>
        <w:t>Караманци –</w:t>
      </w:r>
      <w:r w:rsidRPr="009C1F1E">
        <w:rPr>
          <w:rFonts w:ascii="Times New Roman" w:eastAsia="Times New Roman" w:hAnsi="Times New Roman"/>
          <w:b/>
          <w:sz w:val="28"/>
          <w:szCs w:val="28"/>
          <w:lang w:eastAsia="bg-BG"/>
        </w:rPr>
        <w:t xml:space="preserve"> </w:t>
      </w:r>
      <w:r w:rsidRPr="009C1F1E">
        <w:rPr>
          <w:rFonts w:ascii="Times New Roman" w:eastAsia="Times New Roman" w:hAnsi="Times New Roman"/>
          <w:sz w:val="28"/>
          <w:szCs w:val="28"/>
          <w:lang w:eastAsia="bg-BG"/>
        </w:rPr>
        <w:t xml:space="preserve">20 </w:t>
      </w:r>
      <w:r w:rsidRPr="009C1F1E">
        <w:rPr>
          <w:rFonts w:ascii="Times New Roman" w:eastAsia="Times New Roman" w:hAnsi="Times New Roman"/>
          <w:sz w:val="28"/>
          <w:szCs w:val="28"/>
          <w:lang w:val="ru-RU" w:eastAsia="bg-BG"/>
        </w:rPr>
        <w:t>/ ученици/</w:t>
      </w:r>
      <w:r w:rsidRPr="009C1F1E">
        <w:rPr>
          <w:rFonts w:ascii="Times New Roman" w:eastAsia="Times New Roman" w:hAnsi="Times New Roman"/>
          <w:sz w:val="28"/>
          <w:szCs w:val="28"/>
          <w:lang w:eastAsia="bg-BG"/>
        </w:rPr>
        <w:t xml:space="preserve"> от </w:t>
      </w:r>
      <w:r w:rsidRPr="009C1F1E">
        <w:rPr>
          <w:rFonts w:ascii="Times New Roman" w:eastAsia="Times New Roman" w:hAnsi="Times New Roman"/>
          <w:sz w:val="28"/>
          <w:szCs w:val="28"/>
          <w:lang w:val="en-US" w:eastAsia="bg-BG"/>
        </w:rPr>
        <w:t>I</w:t>
      </w:r>
      <w:r w:rsidRPr="009C1F1E">
        <w:rPr>
          <w:rFonts w:ascii="Times New Roman" w:eastAsia="Times New Roman" w:hAnsi="Times New Roman"/>
          <w:sz w:val="28"/>
          <w:szCs w:val="28"/>
          <w:lang w:val="ru-RU" w:eastAsia="bg-BG"/>
        </w:rPr>
        <w:t xml:space="preserve"> до</w:t>
      </w:r>
      <w:r w:rsidRPr="009C1F1E">
        <w:rPr>
          <w:rFonts w:ascii="Times New Roman" w:eastAsia="Times New Roman" w:hAnsi="Times New Roman"/>
          <w:sz w:val="28"/>
          <w:szCs w:val="28"/>
          <w:lang w:val="en-US" w:eastAsia="bg-BG"/>
        </w:rPr>
        <w:t xml:space="preserve"> VIII</w:t>
      </w:r>
      <w:r w:rsidRPr="009C1F1E">
        <w:rPr>
          <w:rFonts w:ascii="Times New Roman" w:eastAsia="Times New Roman" w:hAnsi="Times New Roman"/>
          <w:sz w:val="28"/>
          <w:szCs w:val="28"/>
          <w:lang w:eastAsia="bg-BG"/>
        </w:rPr>
        <w:t>/</w:t>
      </w:r>
      <w:r w:rsidRPr="009C1F1E">
        <w:rPr>
          <w:rFonts w:ascii="Times New Roman" w:eastAsia="Times New Roman" w:hAnsi="Times New Roman"/>
          <w:sz w:val="28"/>
          <w:szCs w:val="28"/>
          <w:lang w:val="en-US" w:eastAsia="bg-BG"/>
        </w:rPr>
        <w:t xml:space="preserve">IX </w:t>
      </w:r>
      <w:r w:rsidR="0022205E">
        <w:rPr>
          <w:rFonts w:ascii="Times New Roman" w:eastAsia="Times New Roman" w:hAnsi="Times New Roman"/>
          <w:sz w:val="28"/>
          <w:szCs w:val="28"/>
          <w:lang w:eastAsia="bg-BG"/>
        </w:rPr>
        <w:t>клас;</w:t>
      </w:r>
    </w:p>
    <w:p w:rsidR="009C1F1E" w:rsidRPr="00D7258C" w:rsidRDefault="009C1F1E" w:rsidP="00055ED4">
      <w:pPr>
        <w:shd w:val="clear" w:color="auto" w:fill="EEEFEF"/>
        <w:spacing w:before="100" w:beforeAutospacing="1" w:after="100" w:afterAutospacing="1" w:line="240" w:lineRule="auto"/>
        <w:jc w:val="both"/>
        <w:rPr>
          <w:rFonts w:ascii="Times New Roman" w:eastAsia="Times New Roman" w:hAnsi="Times New Roman"/>
          <w:color w:val="000000" w:themeColor="text1"/>
          <w:sz w:val="28"/>
          <w:szCs w:val="28"/>
          <w:lang w:eastAsia="bg-BG"/>
        </w:rPr>
      </w:pPr>
      <w:r w:rsidRPr="00D7258C">
        <w:rPr>
          <w:rFonts w:ascii="Times New Roman" w:eastAsia="Times New Roman" w:hAnsi="Times New Roman"/>
          <w:color w:val="000000" w:themeColor="text1"/>
          <w:sz w:val="28"/>
          <w:szCs w:val="28"/>
          <w:lang w:val="ru-RU" w:eastAsia="bg-BG"/>
        </w:rPr>
        <w:t xml:space="preserve">Изводите са, че ромските деца участват активно в културния живот на общината и обичат да се изявяват. Стимулирането на спортните прояви и мероприятията по физическо развитие на младите хора е приоритетна задача за ръководство на </w:t>
      </w:r>
      <w:r w:rsidR="00834F02" w:rsidRPr="00D7258C">
        <w:rPr>
          <w:rFonts w:ascii="Times New Roman" w:eastAsia="Times New Roman" w:hAnsi="Times New Roman"/>
          <w:color w:val="000000" w:themeColor="text1"/>
          <w:sz w:val="28"/>
          <w:szCs w:val="28"/>
          <w:lang w:val="ru-RU" w:eastAsia="bg-BG"/>
        </w:rPr>
        <w:t>о</w:t>
      </w:r>
      <w:r w:rsidRPr="00D7258C">
        <w:rPr>
          <w:rFonts w:ascii="Times New Roman" w:eastAsia="Times New Roman" w:hAnsi="Times New Roman"/>
          <w:color w:val="000000" w:themeColor="text1"/>
          <w:sz w:val="28"/>
          <w:szCs w:val="28"/>
          <w:lang w:val="ru-RU" w:eastAsia="bg-BG"/>
        </w:rPr>
        <w:t>бщина Минерални бани.</w:t>
      </w:r>
    </w:p>
    <w:p w:rsidR="00A76A39" w:rsidRPr="00570F37" w:rsidRDefault="008B2B94" w:rsidP="00055ED4">
      <w:pPr>
        <w:jc w:val="both"/>
        <w:rPr>
          <w:rFonts w:ascii="Times New Roman" w:hAnsi="Times New Roman"/>
          <w:b/>
          <w:color w:val="000000" w:themeColor="text1"/>
          <w:sz w:val="28"/>
          <w:szCs w:val="28"/>
        </w:rPr>
      </w:pPr>
      <w:r w:rsidRPr="00570F37">
        <w:rPr>
          <w:rFonts w:ascii="Times New Roman" w:hAnsi="Times New Roman"/>
          <w:b/>
          <w:color w:val="000000" w:themeColor="text1"/>
          <w:sz w:val="28"/>
          <w:szCs w:val="28"/>
        </w:rPr>
        <w:t>ІІІ. М</w:t>
      </w:r>
      <w:r w:rsidR="00A76A39" w:rsidRPr="00570F37">
        <w:rPr>
          <w:rFonts w:ascii="Times New Roman" w:hAnsi="Times New Roman"/>
          <w:b/>
          <w:color w:val="000000" w:themeColor="text1"/>
          <w:sz w:val="28"/>
          <w:szCs w:val="28"/>
        </w:rPr>
        <w:t>еханизми за управление.</w:t>
      </w:r>
    </w:p>
    <w:p w:rsidR="00685C63" w:rsidRDefault="008B2B94" w:rsidP="00055ED4">
      <w:pPr>
        <w:jc w:val="both"/>
        <w:rPr>
          <w:rFonts w:ascii="Times New Roman" w:hAnsi="Times New Roman"/>
          <w:color w:val="000000" w:themeColor="text1"/>
          <w:sz w:val="28"/>
          <w:szCs w:val="28"/>
        </w:rPr>
      </w:pPr>
      <w:r w:rsidRPr="008B2B94">
        <w:rPr>
          <w:rFonts w:ascii="Times New Roman" w:hAnsi="Times New Roman"/>
          <w:color w:val="000000" w:themeColor="text1"/>
          <w:sz w:val="28"/>
          <w:szCs w:val="28"/>
        </w:rPr>
        <w:lastRenderedPageBreak/>
        <w:t>Политиките за приобщаване на ромите представляват неразделна част от общонационалните политики за повишаване благосъстоянието на българския народ. За тяхното постигане ще допринесат взаимно подсилващи се цели – равенство, приобщаване и участие. Постигането на справедливост и приобщаване изисква повишено използване и по</w:t>
      </w:r>
      <w:r w:rsidR="00570F37">
        <w:rPr>
          <w:rFonts w:ascii="Times New Roman" w:hAnsi="Times New Roman"/>
          <w:color w:val="000000" w:themeColor="text1"/>
          <w:sz w:val="28"/>
          <w:szCs w:val="28"/>
          <w:lang w:val="en-US"/>
        </w:rPr>
        <w:t>-</w:t>
      </w:r>
      <w:r w:rsidRPr="008B2B94">
        <w:rPr>
          <w:rFonts w:ascii="Times New Roman" w:hAnsi="Times New Roman"/>
          <w:color w:val="000000" w:themeColor="text1"/>
          <w:sz w:val="28"/>
          <w:szCs w:val="28"/>
        </w:rPr>
        <w:t>добро насочване на ресурсите, както и участието и партньорството на ромските общности, всички правителствени нива, сектори и заинтересовани страни. Намаляване на бедността и социалното изключване и премахване на социално – икономическите различия между българските граждани от ромски произход и други граждани в уязвимо социално положение, живеещи в сходна на ромите ситуация</w:t>
      </w:r>
      <w:r w:rsidR="00570F37">
        <w:rPr>
          <w:rFonts w:ascii="Times New Roman" w:hAnsi="Times New Roman"/>
          <w:color w:val="000000" w:themeColor="text1"/>
          <w:sz w:val="28"/>
          <w:szCs w:val="28"/>
        </w:rPr>
        <w:t>,</w:t>
      </w:r>
      <w:r w:rsidRPr="008B2B94">
        <w:rPr>
          <w:rFonts w:ascii="Times New Roman" w:hAnsi="Times New Roman"/>
          <w:color w:val="000000" w:themeColor="text1"/>
          <w:sz w:val="28"/>
          <w:szCs w:val="28"/>
        </w:rPr>
        <w:t xml:space="preserve"> е една от важните цели в Областната стратегия. Интеграцията на ромите и на българските граждани от ромски произход и други граждани в уязвимо социално положение, живеещи в сходна на ромите ситуация е активен двустранен процес на социално включване. Стратегическа цел на областната стратегия за равенство, приобщаване и участие на ромите на област </w:t>
      </w:r>
      <w:r w:rsidR="00570F37">
        <w:rPr>
          <w:rFonts w:ascii="Times New Roman" w:hAnsi="Times New Roman"/>
          <w:color w:val="000000" w:themeColor="text1"/>
          <w:sz w:val="28"/>
          <w:szCs w:val="28"/>
        </w:rPr>
        <w:t>Хасково</w:t>
      </w:r>
      <w:r w:rsidRPr="008B2B94">
        <w:rPr>
          <w:rFonts w:ascii="Times New Roman" w:hAnsi="Times New Roman"/>
          <w:color w:val="000000" w:themeColor="text1"/>
          <w:sz w:val="28"/>
          <w:szCs w:val="28"/>
        </w:rPr>
        <w:t xml:space="preserve"> 2021 </w:t>
      </w:r>
      <w:r w:rsidR="00570F37">
        <w:rPr>
          <w:rFonts w:ascii="Times New Roman" w:hAnsi="Times New Roman"/>
          <w:color w:val="000000" w:themeColor="text1"/>
          <w:sz w:val="28"/>
          <w:szCs w:val="28"/>
        </w:rPr>
        <w:t>–</w:t>
      </w:r>
      <w:r w:rsidRPr="008B2B94">
        <w:rPr>
          <w:rFonts w:ascii="Times New Roman" w:hAnsi="Times New Roman"/>
          <w:color w:val="000000" w:themeColor="text1"/>
          <w:sz w:val="28"/>
          <w:szCs w:val="28"/>
        </w:rPr>
        <w:t xml:space="preserve"> 2030</w:t>
      </w:r>
      <w:r w:rsidR="00570F37">
        <w:rPr>
          <w:rFonts w:ascii="Times New Roman" w:hAnsi="Times New Roman"/>
          <w:color w:val="000000" w:themeColor="text1"/>
          <w:sz w:val="28"/>
          <w:szCs w:val="28"/>
        </w:rPr>
        <w:t xml:space="preserve"> </w:t>
      </w:r>
      <w:r w:rsidRPr="008B2B94">
        <w:rPr>
          <w:rFonts w:ascii="Times New Roman" w:hAnsi="Times New Roman"/>
          <w:color w:val="000000" w:themeColor="text1"/>
          <w:sz w:val="28"/>
          <w:szCs w:val="28"/>
        </w:rPr>
        <w:t xml:space="preserve">г. е интегриране на българските граждани от ромски произход и други граждани в уязвимо социално положение, живеещи в сходна на ромите ситуация чрез стимулирано социално включване и утвърждаване на равни права на образование, здравеопазване, заетост, жилищни условия, правна защита, културно развитие и гражданско участие в обществения живот с планирано изпълнение на дейностите от всички заинтересовани страни в процеса на изграждането и използването на равни възможности за приобщаването им и подобряването на жизнения им стандарт с премахване на всички дискриминационни форми. Приоритетни области на действие са: </w:t>
      </w:r>
    </w:p>
    <w:p w:rsidR="00570F37" w:rsidRDefault="008B2B94" w:rsidP="00055ED4">
      <w:pPr>
        <w:jc w:val="both"/>
        <w:rPr>
          <w:rFonts w:ascii="Times New Roman" w:hAnsi="Times New Roman"/>
          <w:color w:val="000000" w:themeColor="text1"/>
          <w:sz w:val="28"/>
          <w:szCs w:val="28"/>
        </w:rPr>
      </w:pPr>
      <w:r w:rsidRPr="008B2B94">
        <w:rPr>
          <w:rFonts w:ascii="Times New Roman" w:hAnsi="Times New Roman"/>
          <w:color w:val="000000" w:themeColor="text1"/>
          <w:sz w:val="28"/>
          <w:szCs w:val="28"/>
        </w:rPr>
        <w:sym w:font="Symbol" w:char="F0B7"/>
      </w:r>
      <w:r w:rsidRPr="008B2B94">
        <w:rPr>
          <w:rFonts w:ascii="Times New Roman" w:hAnsi="Times New Roman"/>
          <w:color w:val="000000" w:themeColor="text1"/>
          <w:sz w:val="28"/>
          <w:szCs w:val="28"/>
        </w:rPr>
        <w:t xml:space="preserve"> Образование</w:t>
      </w:r>
      <w:r w:rsidR="00685C63">
        <w:rPr>
          <w:rFonts w:ascii="Times New Roman" w:hAnsi="Times New Roman"/>
          <w:color w:val="000000" w:themeColor="text1"/>
          <w:sz w:val="28"/>
          <w:szCs w:val="28"/>
        </w:rPr>
        <w:t>;</w:t>
      </w:r>
      <w:r w:rsidRPr="008B2B94">
        <w:rPr>
          <w:rFonts w:ascii="Times New Roman" w:hAnsi="Times New Roman"/>
          <w:color w:val="000000" w:themeColor="text1"/>
          <w:sz w:val="28"/>
          <w:szCs w:val="28"/>
        </w:rPr>
        <w:t xml:space="preserve"> </w:t>
      </w:r>
    </w:p>
    <w:p w:rsidR="00570F37" w:rsidRDefault="008B2B94" w:rsidP="00055ED4">
      <w:pPr>
        <w:jc w:val="both"/>
        <w:rPr>
          <w:rFonts w:ascii="Times New Roman" w:hAnsi="Times New Roman"/>
          <w:color w:val="000000" w:themeColor="text1"/>
          <w:sz w:val="28"/>
          <w:szCs w:val="28"/>
        </w:rPr>
      </w:pPr>
      <w:r w:rsidRPr="008B2B94">
        <w:rPr>
          <w:rFonts w:ascii="Times New Roman" w:hAnsi="Times New Roman"/>
          <w:color w:val="000000" w:themeColor="text1"/>
          <w:sz w:val="28"/>
          <w:szCs w:val="28"/>
        </w:rPr>
        <w:sym w:font="Symbol" w:char="F0B7"/>
      </w:r>
      <w:r w:rsidRPr="008B2B94">
        <w:rPr>
          <w:rFonts w:ascii="Times New Roman" w:hAnsi="Times New Roman"/>
          <w:color w:val="000000" w:themeColor="text1"/>
          <w:sz w:val="28"/>
          <w:szCs w:val="28"/>
        </w:rPr>
        <w:t xml:space="preserve"> Здравеопазване</w:t>
      </w:r>
      <w:r w:rsidR="00685C63">
        <w:rPr>
          <w:rFonts w:ascii="Times New Roman" w:hAnsi="Times New Roman"/>
          <w:color w:val="000000" w:themeColor="text1"/>
          <w:sz w:val="28"/>
          <w:szCs w:val="28"/>
        </w:rPr>
        <w:t>;</w:t>
      </w:r>
      <w:r w:rsidRPr="008B2B94">
        <w:rPr>
          <w:rFonts w:ascii="Times New Roman" w:hAnsi="Times New Roman"/>
          <w:color w:val="000000" w:themeColor="text1"/>
          <w:sz w:val="28"/>
          <w:szCs w:val="28"/>
        </w:rPr>
        <w:t xml:space="preserve"> </w:t>
      </w:r>
    </w:p>
    <w:p w:rsidR="00570F37" w:rsidRDefault="008B2B94" w:rsidP="00055ED4">
      <w:pPr>
        <w:jc w:val="both"/>
        <w:rPr>
          <w:rFonts w:ascii="Times New Roman" w:hAnsi="Times New Roman"/>
          <w:color w:val="000000" w:themeColor="text1"/>
          <w:sz w:val="28"/>
          <w:szCs w:val="28"/>
        </w:rPr>
      </w:pPr>
      <w:r w:rsidRPr="008B2B94">
        <w:rPr>
          <w:rFonts w:ascii="Times New Roman" w:hAnsi="Times New Roman"/>
          <w:color w:val="000000" w:themeColor="text1"/>
          <w:sz w:val="28"/>
          <w:szCs w:val="28"/>
        </w:rPr>
        <w:sym w:font="Symbol" w:char="F0B7"/>
      </w:r>
      <w:r w:rsidRPr="008B2B94">
        <w:rPr>
          <w:rFonts w:ascii="Times New Roman" w:hAnsi="Times New Roman"/>
          <w:color w:val="000000" w:themeColor="text1"/>
          <w:sz w:val="28"/>
          <w:szCs w:val="28"/>
        </w:rPr>
        <w:t xml:space="preserve"> Жилищни условия</w:t>
      </w:r>
      <w:r w:rsidR="00685C63">
        <w:rPr>
          <w:rFonts w:ascii="Times New Roman" w:hAnsi="Times New Roman"/>
          <w:color w:val="000000" w:themeColor="text1"/>
          <w:sz w:val="28"/>
          <w:szCs w:val="28"/>
        </w:rPr>
        <w:t>;</w:t>
      </w:r>
      <w:r w:rsidRPr="008B2B94">
        <w:rPr>
          <w:rFonts w:ascii="Times New Roman" w:hAnsi="Times New Roman"/>
          <w:color w:val="000000" w:themeColor="text1"/>
          <w:sz w:val="28"/>
          <w:szCs w:val="28"/>
        </w:rPr>
        <w:t xml:space="preserve"> </w:t>
      </w:r>
    </w:p>
    <w:p w:rsidR="00570F37" w:rsidRDefault="008B2B94" w:rsidP="00055ED4">
      <w:pPr>
        <w:jc w:val="both"/>
        <w:rPr>
          <w:rFonts w:ascii="Times New Roman" w:hAnsi="Times New Roman"/>
          <w:color w:val="000000" w:themeColor="text1"/>
          <w:sz w:val="28"/>
          <w:szCs w:val="28"/>
        </w:rPr>
      </w:pPr>
      <w:r w:rsidRPr="008B2B94">
        <w:rPr>
          <w:rFonts w:ascii="Times New Roman" w:hAnsi="Times New Roman"/>
          <w:color w:val="000000" w:themeColor="text1"/>
          <w:sz w:val="28"/>
          <w:szCs w:val="28"/>
        </w:rPr>
        <w:sym w:font="Symbol" w:char="F0B7"/>
      </w:r>
      <w:r w:rsidRPr="008B2B94">
        <w:rPr>
          <w:rFonts w:ascii="Times New Roman" w:hAnsi="Times New Roman"/>
          <w:color w:val="000000" w:themeColor="text1"/>
          <w:sz w:val="28"/>
          <w:szCs w:val="28"/>
        </w:rPr>
        <w:t xml:space="preserve"> Заетост</w:t>
      </w:r>
      <w:r w:rsidR="00685C63">
        <w:rPr>
          <w:rFonts w:ascii="Times New Roman" w:hAnsi="Times New Roman"/>
          <w:color w:val="000000" w:themeColor="text1"/>
          <w:sz w:val="28"/>
          <w:szCs w:val="28"/>
        </w:rPr>
        <w:t>;</w:t>
      </w:r>
      <w:r w:rsidRPr="008B2B94">
        <w:rPr>
          <w:rFonts w:ascii="Times New Roman" w:hAnsi="Times New Roman"/>
          <w:color w:val="000000" w:themeColor="text1"/>
          <w:sz w:val="28"/>
          <w:szCs w:val="28"/>
        </w:rPr>
        <w:t xml:space="preserve"> </w:t>
      </w:r>
    </w:p>
    <w:p w:rsidR="00570F37" w:rsidRDefault="008B2B94" w:rsidP="00055ED4">
      <w:pPr>
        <w:jc w:val="both"/>
        <w:rPr>
          <w:rFonts w:ascii="Times New Roman" w:hAnsi="Times New Roman"/>
          <w:color w:val="000000" w:themeColor="text1"/>
          <w:sz w:val="28"/>
          <w:szCs w:val="28"/>
        </w:rPr>
      </w:pPr>
      <w:r w:rsidRPr="008B2B94">
        <w:rPr>
          <w:rFonts w:ascii="Times New Roman" w:hAnsi="Times New Roman"/>
          <w:color w:val="000000" w:themeColor="text1"/>
          <w:sz w:val="28"/>
          <w:szCs w:val="28"/>
        </w:rPr>
        <w:sym w:font="Symbol" w:char="F0B7"/>
      </w:r>
      <w:r w:rsidRPr="008B2B94">
        <w:rPr>
          <w:rFonts w:ascii="Times New Roman" w:hAnsi="Times New Roman"/>
          <w:color w:val="000000" w:themeColor="text1"/>
          <w:sz w:val="28"/>
          <w:szCs w:val="28"/>
        </w:rPr>
        <w:t xml:space="preserve"> Върховенство на закона и не дискриминация</w:t>
      </w:r>
      <w:r w:rsidR="00685C63">
        <w:rPr>
          <w:rFonts w:ascii="Times New Roman" w:hAnsi="Times New Roman"/>
          <w:color w:val="000000" w:themeColor="text1"/>
          <w:sz w:val="28"/>
          <w:szCs w:val="28"/>
        </w:rPr>
        <w:t>;</w:t>
      </w:r>
      <w:r w:rsidRPr="008B2B94">
        <w:rPr>
          <w:rFonts w:ascii="Times New Roman" w:hAnsi="Times New Roman"/>
          <w:color w:val="000000" w:themeColor="text1"/>
          <w:sz w:val="28"/>
          <w:szCs w:val="28"/>
        </w:rPr>
        <w:t xml:space="preserve"> </w:t>
      </w:r>
    </w:p>
    <w:p w:rsidR="00570F37" w:rsidRDefault="008B2B94" w:rsidP="00055ED4">
      <w:pPr>
        <w:jc w:val="both"/>
        <w:rPr>
          <w:rFonts w:ascii="Times New Roman" w:hAnsi="Times New Roman"/>
          <w:color w:val="000000" w:themeColor="text1"/>
          <w:sz w:val="28"/>
          <w:szCs w:val="28"/>
        </w:rPr>
      </w:pPr>
      <w:r w:rsidRPr="008B2B94">
        <w:rPr>
          <w:rFonts w:ascii="Times New Roman" w:hAnsi="Times New Roman"/>
          <w:color w:val="000000" w:themeColor="text1"/>
          <w:sz w:val="28"/>
          <w:szCs w:val="28"/>
        </w:rPr>
        <w:sym w:font="Symbol" w:char="F0B7"/>
      </w:r>
      <w:r w:rsidRPr="008B2B94">
        <w:rPr>
          <w:rFonts w:ascii="Times New Roman" w:hAnsi="Times New Roman"/>
          <w:color w:val="000000" w:themeColor="text1"/>
          <w:sz w:val="28"/>
          <w:szCs w:val="28"/>
        </w:rPr>
        <w:t xml:space="preserve"> Култура и медии</w:t>
      </w:r>
      <w:r w:rsidR="00685C63">
        <w:rPr>
          <w:rFonts w:ascii="Times New Roman" w:hAnsi="Times New Roman"/>
          <w:color w:val="000000" w:themeColor="text1"/>
          <w:sz w:val="28"/>
          <w:szCs w:val="28"/>
        </w:rPr>
        <w:t>.</w:t>
      </w:r>
      <w:r w:rsidRPr="008B2B94">
        <w:rPr>
          <w:rFonts w:ascii="Times New Roman" w:hAnsi="Times New Roman"/>
          <w:color w:val="000000" w:themeColor="text1"/>
          <w:sz w:val="28"/>
          <w:szCs w:val="28"/>
        </w:rPr>
        <w:t xml:space="preserve"> </w:t>
      </w:r>
    </w:p>
    <w:p w:rsidR="00570F37" w:rsidRDefault="008B2B94" w:rsidP="00055ED4">
      <w:pPr>
        <w:jc w:val="both"/>
        <w:rPr>
          <w:rFonts w:ascii="Times New Roman" w:hAnsi="Times New Roman"/>
          <w:color w:val="000000" w:themeColor="text1"/>
          <w:sz w:val="28"/>
          <w:szCs w:val="28"/>
        </w:rPr>
      </w:pPr>
      <w:r w:rsidRPr="008B2B94">
        <w:rPr>
          <w:rFonts w:ascii="Times New Roman" w:hAnsi="Times New Roman"/>
          <w:color w:val="000000" w:themeColor="text1"/>
          <w:sz w:val="28"/>
          <w:szCs w:val="28"/>
        </w:rPr>
        <w:t xml:space="preserve">Планът за действие на община </w:t>
      </w:r>
      <w:r w:rsidR="00570F37">
        <w:rPr>
          <w:rFonts w:ascii="Times New Roman" w:hAnsi="Times New Roman"/>
          <w:color w:val="000000" w:themeColor="text1"/>
          <w:sz w:val="28"/>
          <w:szCs w:val="28"/>
        </w:rPr>
        <w:t>Минерални бани</w:t>
      </w:r>
      <w:r w:rsidRPr="008B2B94">
        <w:rPr>
          <w:rFonts w:ascii="Times New Roman" w:hAnsi="Times New Roman"/>
          <w:color w:val="000000" w:themeColor="text1"/>
          <w:sz w:val="28"/>
          <w:szCs w:val="28"/>
        </w:rPr>
        <w:t xml:space="preserve"> за приобщаване на българските граждани от ромски произход и други граждани в уязвимо социално положение, живеещи в сходна на ромите ситуация </w:t>
      </w:r>
      <w:r w:rsidR="00570F37">
        <w:rPr>
          <w:rFonts w:ascii="Times New Roman" w:hAnsi="Times New Roman"/>
          <w:color w:val="000000" w:themeColor="text1"/>
          <w:sz w:val="28"/>
          <w:szCs w:val="28"/>
          <w:lang w:val="en-US"/>
        </w:rPr>
        <w:t>(</w:t>
      </w:r>
      <w:r w:rsidRPr="008B2B94">
        <w:rPr>
          <w:rFonts w:ascii="Times New Roman" w:hAnsi="Times New Roman"/>
          <w:color w:val="000000" w:themeColor="text1"/>
          <w:sz w:val="28"/>
          <w:szCs w:val="28"/>
        </w:rPr>
        <w:t>2021 – 2023</w:t>
      </w:r>
      <w:r w:rsidR="00570F37">
        <w:rPr>
          <w:rFonts w:ascii="Times New Roman" w:hAnsi="Times New Roman"/>
          <w:color w:val="000000" w:themeColor="text1"/>
          <w:sz w:val="28"/>
          <w:szCs w:val="28"/>
          <w:lang w:val="en-US"/>
        </w:rPr>
        <w:t>)</w:t>
      </w:r>
      <w:r w:rsidRPr="008B2B94">
        <w:rPr>
          <w:rFonts w:ascii="Times New Roman" w:hAnsi="Times New Roman"/>
          <w:color w:val="000000" w:themeColor="text1"/>
          <w:sz w:val="28"/>
          <w:szCs w:val="28"/>
        </w:rPr>
        <w:t xml:space="preserve"> е неразделна част от Стратегия на област </w:t>
      </w:r>
      <w:r w:rsidR="00570F37">
        <w:rPr>
          <w:rFonts w:ascii="Times New Roman" w:hAnsi="Times New Roman"/>
          <w:color w:val="000000" w:themeColor="text1"/>
          <w:sz w:val="28"/>
          <w:szCs w:val="28"/>
        </w:rPr>
        <w:t xml:space="preserve">Хасково </w:t>
      </w:r>
      <w:r w:rsidRPr="008B2B94">
        <w:rPr>
          <w:rFonts w:ascii="Times New Roman" w:hAnsi="Times New Roman"/>
          <w:color w:val="000000" w:themeColor="text1"/>
          <w:sz w:val="28"/>
          <w:szCs w:val="28"/>
        </w:rPr>
        <w:t xml:space="preserve">за равенство, приобщаване и участие на ромите за периода </w:t>
      </w:r>
      <w:r w:rsidR="00570F37">
        <w:rPr>
          <w:rFonts w:ascii="Times New Roman" w:hAnsi="Times New Roman"/>
          <w:color w:val="000000" w:themeColor="text1"/>
          <w:sz w:val="28"/>
          <w:szCs w:val="28"/>
          <w:lang w:val="en-US"/>
        </w:rPr>
        <w:t>(</w:t>
      </w:r>
      <w:r w:rsidRPr="008B2B94">
        <w:rPr>
          <w:rFonts w:ascii="Times New Roman" w:hAnsi="Times New Roman"/>
          <w:color w:val="000000" w:themeColor="text1"/>
          <w:sz w:val="28"/>
          <w:szCs w:val="28"/>
        </w:rPr>
        <w:t>2021 – 2030</w:t>
      </w:r>
      <w:r w:rsidR="00570F37">
        <w:rPr>
          <w:rFonts w:ascii="Times New Roman" w:hAnsi="Times New Roman"/>
          <w:color w:val="000000" w:themeColor="text1"/>
          <w:sz w:val="28"/>
          <w:szCs w:val="28"/>
          <w:lang w:val="en-US"/>
        </w:rPr>
        <w:t>)</w:t>
      </w:r>
      <w:r w:rsidRPr="008B2B94">
        <w:rPr>
          <w:rFonts w:ascii="Times New Roman" w:hAnsi="Times New Roman"/>
          <w:color w:val="000000" w:themeColor="text1"/>
          <w:sz w:val="28"/>
          <w:szCs w:val="28"/>
        </w:rPr>
        <w:t xml:space="preserve"> и по тази причина той следва приоритетите и целите на областната стратегия. </w:t>
      </w:r>
    </w:p>
    <w:p w:rsidR="00570F37" w:rsidRPr="00570F37" w:rsidRDefault="008B2B94" w:rsidP="00055ED4">
      <w:pPr>
        <w:jc w:val="both"/>
        <w:rPr>
          <w:rFonts w:ascii="Times New Roman" w:hAnsi="Times New Roman"/>
          <w:b/>
          <w:color w:val="000000" w:themeColor="text1"/>
          <w:sz w:val="28"/>
          <w:szCs w:val="28"/>
        </w:rPr>
      </w:pPr>
      <w:r w:rsidRPr="00570F37">
        <w:rPr>
          <w:rFonts w:ascii="Times New Roman" w:hAnsi="Times New Roman"/>
          <w:b/>
          <w:color w:val="000000" w:themeColor="text1"/>
          <w:sz w:val="28"/>
          <w:szCs w:val="28"/>
        </w:rPr>
        <w:t>ІV. О</w:t>
      </w:r>
      <w:r w:rsidR="00570F37" w:rsidRPr="00570F37">
        <w:rPr>
          <w:rFonts w:ascii="Times New Roman" w:hAnsi="Times New Roman"/>
          <w:b/>
          <w:color w:val="000000" w:themeColor="text1"/>
          <w:sz w:val="28"/>
          <w:szCs w:val="28"/>
        </w:rPr>
        <w:t>чаквани резултати.</w:t>
      </w:r>
    </w:p>
    <w:p w:rsidR="00570F37" w:rsidRDefault="008B2B94" w:rsidP="00055ED4">
      <w:pPr>
        <w:jc w:val="both"/>
        <w:rPr>
          <w:rFonts w:ascii="Times New Roman" w:hAnsi="Times New Roman"/>
          <w:color w:val="000000" w:themeColor="text1"/>
          <w:sz w:val="28"/>
          <w:szCs w:val="28"/>
        </w:rPr>
      </w:pPr>
      <w:r w:rsidRPr="008B2B94">
        <w:rPr>
          <w:rFonts w:ascii="Times New Roman" w:hAnsi="Times New Roman"/>
          <w:color w:val="000000" w:themeColor="text1"/>
          <w:sz w:val="28"/>
          <w:szCs w:val="28"/>
        </w:rPr>
        <w:lastRenderedPageBreak/>
        <w:t>Изграждането на ефективно сътрудничество и партньорство между местните институции, малцинствената общност, нестопанските организации и лидери</w:t>
      </w:r>
      <w:r w:rsidR="00570F37">
        <w:rPr>
          <w:rFonts w:ascii="Times New Roman" w:hAnsi="Times New Roman"/>
          <w:color w:val="000000" w:themeColor="text1"/>
          <w:sz w:val="28"/>
          <w:szCs w:val="28"/>
        </w:rPr>
        <w:t>,</w:t>
      </w:r>
      <w:r w:rsidRPr="008B2B94">
        <w:rPr>
          <w:rFonts w:ascii="Times New Roman" w:hAnsi="Times New Roman"/>
          <w:color w:val="000000" w:themeColor="text1"/>
          <w:sz w:val="28"/>
          <w:szCs w:val="28"/>
        </w:rPr>
        <w:t xml:space="preserve"> са гаранция за решаването на конкретни проблеми на населението и проактивни действия за реализиране на съвместни програми</w:t>
      </w:r>
      <w:r w:rsidR="00570F37">
        <w:rPr>
          <w:rFonts w:ascii="Times New Roman" w:hAnsi="Times New Roman"/>
          <w:color w:val="000000" w:themeColor="text1"/>
          <w:sz w:val="28"/>
          <w:szCs w:val="28"/>
        </w:rPr>
        <w:t>,</w:t>
      </w:r>
      <w:r w:rsidRPr="008B2B94">
        <w:rPr>
          <w:rFonts w:ascii="Times New Roman" w:hAnsi="Times New Roman"/>
          <w:color w:val="000000" w:themeColor="text1"/>
          <w:sz w:val="28"/>
          <w:szCs w:val="28"/>
        </w:rPr>
        <w:t xml:space="preserve"> допринасящи за процеса на интеграция на малцинствата. В края на периода на Плана за действие очакваме: </w:t>
      </w:r>
    </w:p>
    <w:p w:rsidR="00570F37" w:rsidRDefault="008B2B94" w:rsidP="00055ED4">
      <w:pPr>
        <w:jc w:val="both"/>
        <w:rPr>
          <w:rFonts w:ascii="Times New Roman" w:hAnsi="Times New Roman"/>
          <w:color w:val="000000" w:themeColor="text1"/>
          <w:sz w:val="28"/>
          <w:szCs w:val="28"/>
        </w:rPr>
      </w:pPr>
      <w:r w:rsidRPr="008B2B94">
        <w:rPr>
          <w:rFonts w:ascii="Times New Roman" w:hAnsi="Times New Roman"/>
          <w:color w:val="000000" w:themeColor="text1"/>
          <w:sz w:val="28"/>
          <w:szCs w:val="28"/>
        </w:rPr>
        <w:sym w:font="Symbol" w:char="F0B7"/>
      </w:r>
      <w:r w:rsidRPr="008B2B94">
        <w:rPr>
          <w:rFonts w:ascii="Times New Roman" w:hAnsi="Times New Roman"/>
          <w:color w:val="000000" w:themeColor="text1"/>
          <w:sz w:val="28"/>
          <w:szCs w:val="28"/>
        </w:rPr>
        <w:t xml:space="preserve"> Разширен фокус върху равноправието, участието и приобщаването на ромите; </w:t>
      </w:r>
    </w:p>
    <w:p w:rsidR="00570F37" w:rsidRDefault="008B2B94" w:rsidP="00055ED4">
      <w:pPr>
        <w:jc w:val="both"/>
        <w:rPr>
          <w:rFonts w:ascii="Times New Roman" w:hAnsi="Times New Roman"/>
          <w:color w:val="000000" w:themeColor="text1"/>
          <w:sz w:val="28"/>
          <w:szCs w:val="28"/>
        </w:rPr>
      </w:pPr>
      <w:r w:rsidRPr="008B2B94">
        <w:rPr>
          <w:rFonts w:ascii="Times New Roman" w:hAnsi="Times New Roman"/>
          <w:color w:val="000000" w:themeColor="text1"/>
          <w:sz w:val="28"/>
          <w:szCs w:val="28"/>
        </w:rPr>
        <w:sym w:font="Symbol" w:char="F0B7"/>
      </w:r>
      <w:r w:rsidRPr="008B2B94">
        <w:rPr>
          <w:rFonts w:ascii="Times New Roman" w:hAnsi="Times New Roman"/>
          <w:color w:val="000000" w:themeColor="text1"/>
          <w:sz w:val="28"/>
          <w:szCs w:val="28"/>
        </w:rPr>
        <w:t xml:space="preserve"> Засилване на политиките на социално включване; </w:t>
      </w:r>
    </w:p>
    <w:p w:rsidR="00570F37" w:rsidRDefault="008B2B94" w:rsidP="00055ED4">
      <w:pPr>
        <w:jc w:val="both"/>
        <w:rPr>
          <w:rFonts w:ascii="Times New Roman" w:hAnsi="Times New Roman"/>
          <w:color w:val="000000" w:themeColor="text1"/>
          <w:sz w:val="28"/>
          <w:szCs w:val="28"/>
        </w:rPr>
      </w:pPr>
      <w:r w:rsidRPr="008B2B94">
        <w:rPr>
          <w:rFonts w:ascii="Times New Roman" w:hAnsi="Times New Roman"/>
          <w:color w:val="000000" w:themeColor="text1"/>
          <w:sz w:val="28"/>
          <w:szCs w:val="28"/>
        </w:rPr>
        <w:sym w:font="Symbol" w:char="F0B7"/>
      </w:r>
      <w:r w:rsidRPr="008B2B94">
        <w:rPr>
          <w:rFonts w:ascii="Times New Roman" w:hAnsi="Times New Roman"/>
          <w:color w:val="000000" w:themeColor="text1"/>
          <w:sz w:val="28"/>
          <w:szCs w:val="28"/>
        </w:rPr>
        <w:t xml:space="preserve"> Синхронизиране на визията за развитието на етноинтеграционните процеси; </w:t>
      </w:r>
    </w:p>
    <w:p w:rsidR="00570F37" w:rsidRDefault="008B2B94" w:rsidP="00055ED4">
      <w:pPr>
        <w:jc w:val="both"/>
        <w:rPr>
          <w:rFonts w:ascii="Times New Roman" w:hAnsi="Times New Roman"/>
          <w:color w:val="000000" w:themeColor="text1"/>
          <w:sz w:val="28"/>
          <w:szCs w:val="28"/>
        </w:rPr>
      </w:pPr>
      <w:r w:rsidRPr="008B2B94">
        <w:rPr>
          <w:rFonts w:ascii="Times New Roman" w:hAnsi="Times New Roman"/>
          <w:color w:val="000000" w:themeColor="text1"/>
          <w:sz w:val="28"/>
          <w:szCs w:val="28"/>
        </w:rPr>
        <w:sym w:font="Symbol" w:char="F0B7"/>
      </w:r>
      <w:r w:rsidRPr="008B2B94">
        <w:rPr>
          <w:rFonts w:ascii="Times New Roman" w:hAnsi="Times New Roman"/>
          <w:color w:val="000000" w:themeColor="text1"/>
          <w:sz w:val="28"/>
          <w:szCs w:val="28"/>
        </w:rPr>
        <w:t xml:space="preserve"> Съответствие на областните стратегии на националните и европейските приоритети в сферата на приобщаването на маргинализираните етнически групи; </w:t>
      </w:r>
    </w:p>
    <w:p w:rsidR="00570F37" w:rsidRDefault="008B2B94" w:rsidP="00055ED4">
      <w:pPr>
        <w:jc w:val="both"/>
        <w:rPr>
          <w:rFonts w:ascii="Times New Roman" w:hAnsi="Times New Roman"/>
          <w:color w:val="000000" w:themeColor="text1"/>
          <w:sz w:val="28"/>
          <w:szCs w:val="28"/>
        </w:rPr>
      </w:pPr>
      <w:r w:rsidRPr="008B2B94">
        <w:rPr>
          <w:rFonts w:ascii="Times New Roman" w:hAnsi="Times New Roman"/>
          <w:color w:val="000000" w:themeColor="text1"/>
          <w:sz w:val="28"/>
          <w:szCs w:val="28"/>
        </w:rPr>
        <w:sym w:font="Symbol" w:char="F0B7"/>
      </w:r>
      <w:r w:rsidRPr="008B2B94">
        <w:rPr>
          <w:rFonts w:ascii="Times New Roman" w:hAnsi="Times New Roman"/>
          <w:color w:val="000000" w:themeColor="text1"/>
          <w:sz w:val="28"/>
          <w:szCs w:val="28"/>
        </w:rPr>
        <w:t xml:space="preserve"> Осигуряване на актуална информация и детайлизирана картина на състоянието, проблемите и потребностите от приобщаване на ма</w:t>
      </w:r>
      <w:r w:rsidR="00685C63">
        <w:rPr>
          <w:rFonts w:ascii="Times New Roman" w:hAnsi="Times New Roman"/>
          <w:color w:val="000000" w:themeColor="text1"/>
          <w:sz w:val="28"/>
          <w:szCs w:val="28"/>
        </w:rPr>
        <w:t>ргинализираните етнически групи;</w:t>
      </w:r>
      <w:r w:rsidRPr="008B2B94">
        <w:rPr>
          <w:rFonts w:ascii="Times New Roman" w:hAnsi="Times New Roman"/>
          <w:color w:val="000000" w:themeColor="text1"/>
          <w:sz w:val="28"/>
          <w:szCs w:val="28"/>
        </w:rPr>
        <w:t xml:space="preserve"> </w:t>
      </w:r>
    </w:p>
    <w:p w:rsidR="00570F37" w:rsidRDefault="008B2B94" w:rsidP="00055ED4">
      <w:pPr>
        <w:jc w:val="both"/>
        <w:rPr>
          <w:rFonts w:ascii="Times New Roman" w:hAnsi="Times New Roman"/>
          <w:color w:val="000000" w:themeColor="text1"/>
          <w:sz w:val="28"/>
          <w:szCs w:val="28"/>
        </w:rPr>
      </w:pPr>
      <w:r w:rsidRPr="008B2B94">
        <w:rPr>
          <w:rFonts w:ascii="Times New Roman" w:hAnsi="Times New Roman"/>
          <w:color w:val="000000" w:themeColor="text1"/>
          <w:sz w:val="28"/>
          <w:szCs w:val="28"/>
        </w:rPr>
        <w:sym w:font="Symbol" w:char="F0B7"/>
      </w:r>
      <w:r w:rsidRPr="008B2B94">
        <w:rPr>
          <w:rFonts w:ascii="Times New Roman" w:hAnsi="Times New Roman"/>
          <w:color w:val="000000" w:themeColor="text1"/>
          <w:sz w:val="28"/>
          <w:szCs w:val="28"/>
        </w:rPr>
        <w:t xml:space="preserve"> Съпоставимост на разработените областни стратегии в резултат от прилагането на единни подходи на планиране, отчитане и мониторинг; </w:t>
      </w:r>
    </w:p>
    <w:p w:rsidR="00570F37" w:rsidRDefault="008B2B94" w:rsidP="00055ED4">
      <w:pPr>
        <w:jc w:val="both"/>
        <w:rPr>
          <w:rFonts w:ascii="Times New Roman" w:hAnsi="Times New Roman"/>
          <w:color w:val="000000" w:themeColor="text1"/>
          <w:sz w:val="28"/>
          <w:szCs w:val="28"/>
        </w:rPr>
      </w:pPr>
      <w:r w:rsidRPr="008B2B94">
        <w:rPr>
          <w:rFonts w:ascii="Times New Roman" w:hAnsi="Times New Roman"/>
          <w:color w:val="000000" w:themeColor="text1"/>
          <w:sz w:val="28"/>
          <w:szCs w:val="28"/>
        </w:rPr>
        <w:sym w:font="Symbol" w:char="F0B7"/>
      </w:r>
      <w:r w:rsidRPr="008B2B94">
        <w:rPr>
          <w:rFonts w:ascii="Times New Roman" w:hAnsi="Times New Roman"/>
          <w:color w:val="000000" w:themeColor="text1"/>
          <w:sz w:val="28"/>
          <w:szCs w:val="28"/>
        </w:rPr>
        <w:t xml:space="preserve"> Намаляване броя на отпадналите от училище ученици; </w:t>
      </w:r>
    </w:p>
    <w:p w:rsidR="00570F37" w:rsidRDefault="008B2B94" w:rsidP="00055ED4">
      <w:pPr>
        <w:jc w:val="both"/>
        <w:rPr>
          <w:rFonts w:ascii="Times New Roman" w:hAnsi="Times New Roman"/>
          <w:color w:val="000000" w:themeColor="text1"/>
          <w:sz w:val="28"/>
          <w:szCs w:val="28"/>
        </w:rPr>
      </w:pPr>
      <w:r w:rsidRPr="008B2B94">
        <w:rPr>
          <w:rFonts w:ascii="Times New Roman" w:hAnsi="Times New Roman"/>
          <w:color w:val="000000" w:themeColor="text1"/>
          <w:sz w:val="28"/>
          <w:szCs w:val="28"/>
        </w:rPr>
        <w:sym w:font="Symbol" w:char="F0B7"/>
      </w:r>
      <w:r w:rsidRPr="008B2B94">
        <w:rPr>
          <w:rFonts w:ascii="Times New Roman" w:hAnsi="Times New Roman"/>
          <w:color w:val="000000" w:themeColor="text1"/>
          <w:sz w:val="28"/>
          <w:szCs w:val="28"/>
        </w:rPr>
        <w:t xml:space="preserve"> Повишена посещаемост на учебни занятия; </w:t>
      </w:r>
    </w:p>
    <w:p w:rsidR="00570F37" w:rsidRDefault="008B2B94" w:rsidP="00055ED4">
      <w:pPr>
        <w:jc w:val="both"/>
        <w:rPr>
          <w:rFonts w:ascii="Times New Roman" w:hAnsi="Times New Roman"/>
          <w:color w:val="000000" w:themeColor="text1"/>
          <w:sz w:val="28"/>
          <w:szCs w:val="28"/>
        </w:rPr>
      </w:pPr>
      <w:r w:rsidRPr="008B2B94">
        <w:rPr>
          <w:rFonts w:ascii="Times New Roman" w:hAnsi="Times New Roman"/>
          <w:color w:val="000000" w:themeColor="text1"/>
          <w:sz w:val="28"/>
          <w:szCs w:val="28"/>
        </w:rPr>
        <w:sym w:font="Symbol" w:char="F0B7"/>
      </w:r>
      <w:r w:rsidRPr="008B2B94">
        <w:rPr>
          <w:rFonts w:ascii="Times New Roman" w:hAnsi="Times New Roman"/>
          <w:color w:val="000000" w:themeColor="text1"/>
          <w:sz w:val="28"/>
          <w:szCs w:val="28"/>
        </w:rPr>
        <w:t xml:space="preserve"> Намалена неграмотността сред 18 – 29 годишните млади хора; </w:t>
      </w:r>
    </w:p>
    <w:p w:rsidR="00570F37" w:rsidRDefault="008B2B94" w:rsidP="00055ED4">
      <w:pPr>
        <w:jc w:val="both"/>
        <w:rPr>
          <w:rFonts w:ascii="Times New Roman" w:hAnsi="Times New Roman"/>
          <w:color w:val="000000" w:themeColor="text1"/>
          <w:sz w:val="28"/>
          <w:szCs w:val="28"/>
        </w:rPr>
      </w:pPr>
      <w:r w:rsidRPr="008B2B94">
        <w:rPr>
          <w:rFonts w:ascii="Times New Roman" w:hAnsi="Times New Roman"/>
          <w:color w:val="000000" w:themeColor="text1"/>
          <w:sz w:val="28"/>
          <w:szCs w:val="28"/>
        </w:rPr>
        <w:sym w:font="Symbol" w:char="F0B7"/>
      </w:r>
      <w:r w:rsidRPr="008B2B94">
        <w:rPr>
          <w:rFonts w:ascii="Times New Roman" w:hAnsi="Times New Roman"/>
          <w:color w:val="000000" w:themeColor="text1"/>
          <w:sz w:val="28"/>
          <w:szCs w:val="28"/>
        </w:rPr>
        <w:t xml:space="preserve"> Получена професионална квалификация от младежи; </w:t>
      </w:r>
    </w:p>
    <w:p w:rsidR="00570F37" w:rsidRDefault="008B2B94" w:rsidP="00055ED4">
      <w:pPr>
        <w:jc w:val="both"/>
        <w:rPr>
          <w:rFonts w:ascii="Times New Roman" w:hAnsi="Times New Roman"/>
          <w:color w:val="000000" w:themeColor="text1"/>
          <w:sz w:val="28"/>
          <w:szCs w:val="28"/>
        </w:rPr>
      </w:pPr>
      <w:r w:rsidRPr="008B2B94">
        <w:rPr>
          <w:rFonts w:ascii="Times New Roman" w:hAnsi="Times New Roman"/>
          <w:color w:val="000000" w:themeColor="text1"/>
          <w:sz w:val="28"/>
          <w:szCs w:val="28"/>
        </w:rPr>
        <w:sym w:font="Symbol" w:char="F0B7"/>
      </w:r>
      <w:r w:rsidRPr="008B2B94">
        <w:rPr>
          <w:rFonts w:ascii="Times New Roman" w:hAnsi="Times New Roman"/>
          <w:color w:val="000000" w:themeColor="text1"/>
          <w:sz w:val="28"/>
          <w:szCs w:val="28"/>
        </w:rPr>
        <w:t xml:space="preserve"> Намалена безработицата сред малцинствата; </w:t>
      </w:r>
    </w:p>
    <w:p w:rsidR="00570F37" w:rsidRDefault="008B2B94" w:rsidP="00055ED4">
      <w:pPr>
        <w:jc w:val="both"/>
        <w:rPr>
          <w:rFonts w:ascii="Times New Roman" w:hAnsi="Times New Roman"/>
          <w:color w:val="000000" w:themeColor="text1"/>
          <w:sz w:val="28"/>
          <w:szCs w:val="28"/>
        </w:rPr>
      </w:pPr>
      <w:r w:rsidRPr="008B2B94">
        <w:rPr>
          <w:rFonts w:ascii="Times New Roman" w:hAnsi="Times New Roman"/>
          <w:color w:val="000000" w:themeColor="text1"/>
          <w:sz w:val="28"/>
          <w:szCs w:val="28"/>
        </w:rPr>
        <w:sym w:font="Symbol" w:char="F0B7"/>
      </w:r>
      <w:r w:rsidRPr="008B2B94">
        <w:rPr>
          <w:rFonts w:ascii="Times New Roman" w:hAnsi="Times New Roman"/>
          <w:color w:val="000000" w:themeColor="text1"/>
          <w:sz w:val="28"/>
          <w:szCs w:val="28"/>
        </w:rPr>
        <w:t xml:space="preserve"> Подобрен достъп на етническите малцинства до здравни услуги и намалена заболеваемост; </w:t>
      </w:r>
    </w:p>
    <w:p w:rsidR="00570F37" w:rsidRDefault="008B2B94" w:rsidP="00055ED4">
      <w:pPr>
        <w:jc w:val="both"/>
        <w:rPr>
          <w:rFonts w:ascii="Times New Roman" w:hAnsi="Times New Roman"/>
          <w:color w:val="000000" w:themeColor="text1"/>
          <w:sz w:val="28"/>
          <w:szCs w:val="28"/>
        </w:rPr>
      </w:pPr>
      <w:r w:rsidRPr="008B2B94">
        <w:rPr>
          <w:rFonts w:ascii="Times New Roman" w:hAnsi="Times New Roman"/>
          <w:color w:val="000000" w:themeColor="text1"/>
          <w:sz w:val="28"/>
          <w:szCs w:val="28"/>
        </w:rPr>
        <w:sym w:font="Symbol" w:char="F0B7"/>
      </w:r>
      <w:r w:rsidRPr="008B2B94">
        <w:rPr>
          <w:rFonts w:ascii="Times New Roman" w:hAnsi="Times New Roman"/>
          <w:color w:val="000000" w:themeColor="text1"/>
          <w:sz w:val="28"/>
          <w:szCs w:val="28"/>
        </w:rPr>
        <w:t xml:space="preserve"> Съхранена идентичност на малцинствените общности; </w:t>
      </w:r>
    </w:p>
    <w:p w:rsidR="00570F37" w:rsidRPr="00570F37" w:rsidRDefault="008B2B94" w:rsidP="00055ED4">
      <w:pPr>
        <w:jc w:val="both"/>
        <w:rPr>
          <w:rFonts w:ascii="Times New Roman" w:hAnsi="Times New Roman"/>
          <w:b/>
          <w:color w:val="000000" w:themeColor="text1"/>
          <w:sz w:val="28"/>
          <w:szCs w:val="28"/>
        </w:rPr>
      </w:pPr>
      <w:r w:rsidRPr="00570F37">
        <w:rPr>
          <w:rFonts w:ascii="Times New Roman" w:hAnsi="Times New Roman"/>
          <w:b/>
          <w:color w:val="000000" w:themeColor="text1"/>
          <w:sz w:val="28"/>
          <w:szCs w:val="28"/>
        </w:rPr>
        <w:t>V. М</w:t>
      </w:r>
      <w:r w:rsidR="00570F37" w:rsidRPr="00570F37">
        <w:rPr>
          <w:rFonts w:ascii="Times New Roman" w:hAnsi="Times New Roman"/>
          <w:b/>
          <w:color w:val="000000" w:themeColor="text1"/>
          <w:sz w:val="28"/>
          <w:szCs w:val="28"/>
        </w:rPr>
        <w:t>ониторинг на изпълнението.</w:t>
      </w:r>
    </w:p>
    <w:p w:rsidR="00570F37" w:rsidRDefault="008B2B94" w:rsidP="00055ED4">
      <w:pPr>
        <w:jc w:val="both"/>
        <w:rPr>
          <w:rFonts w:ascii="Times New Roman" w:hAnsi="Times New Roman"/>
          <w:color w:val="000000" w:themeColor="text1"/>
          <w:sz w:val="28"/>
          <w:szCs w:val="28"/>
        </w:rPr>
      </w:pPr>
      <w:r w:rsidRPr="008B2B94">
        <w:rPr>
          <w:rFonts w:ascii="Times New Roman" w:hAnsi="Times New Roman"/>
          <w:color w:val="000000" w:themeColor="text1"/>
          <w:sz w:val="28"/>
          <w:szCs w:val="28"/>
        </w:rPr>
        <w:t>Оценката на изпълнението на Плана за действие се осъществява от Общински съвет за сътрудничество по етнически и интеграционни въпроси /ОССЕИВ/ чрез мониторинг и прилагане на различни форми за наблюдение и оценка. Целта на мониторинга е чрез систематично събир</w:t>
      </w:r>
      <w:r w:rsidR="00570F37">
        <w:rPr>
          <w:rFonts w:ascii="Times New Roman" w:hAnsi="Times New Roman"/>
          <w:color w:val="000000" w:themeColor="text1"/>
          <w:sz w:val="28"/>
          <w:szCs w:val="28"/>
        </w:rPr>
        <w:t>ане и анализиране на информация</w:t>
      </w:r>
      <w:r w:rsidRPr="008B2B94">
        <w:rPr>
          <w:rFonts w:ascii="Times New Roman" w:hAnsi="Times New Roman"/>
          <w:color w:val="000000" w:themeColor="text1"/>
          <w:sz w:val="28"/>
          <w:szCs w:val="28"/>
        </w:rPr>
        <w:t xml:space="preserve"> да </w:t>
      </w:r>
      <w:r w:rsidR="00570F37">
        <w:rPr>
          <w:rFonts w:ascii="Times New Roman" w:hAnsi="Times New Roman"/>
          <w:color w:val="000000" w:themeColor="text1"/>
          <w:sz w:val="28"/>
          <w:szCs w:val="28"/>
        </w:rPr>
        <w:t xml:space="preserve">се </w:t>
      </w:r>
      <w:r w:rsidRPr="008B2B94">
        <w:rPr>
          <w:rFonts w:ascii="Times New Roman" w:hAnsi="Times New Roman"/>
          <w:color w:val="000000" w:themeColor="text1"/>
          <w:sz w:val="28"/>
          <w:szCs w:val="28"/>
        </w:rPr>
        <w:t xml:space="preserve">следи за постигането на измерими резултати от дейностите по изпълнението на мерките по плановия документ, както и активно да включи заинтересованите страни в </w:t>
      </w:r>
      <w:r w:rsidRPr="008B2B94">
        <w:rPr>
          <w:rFonts w:ascii="Times New Roman" w:hAnsi="Times New Roman"/>
          <w:color w:val="000000" w:themeColor="text1"/>
          <w:sz w:val="28"/>
          <w:szCs w:val="28"/>
        </w:rPr>
        <w:lastRenderedPageBreak/>
        <w:t xml:space="preserve">осъществяването на оценката и наблюдението. Мониторингът изгражда капацитет за създаване, реализиране и изпълнение на качествени политики при оптимално съчетание на резултати с ресурси. Повишава заинтересоваността и създава механизъм за гражданско участие в процеса на формулиране и изпълнение на местната политика. </w:t>
      </w:r>
    </w:p>
    <w:p w:rsidR="00570F37" w:rsidRPr="00570F37" w:rsidRDefault="008B2B94" w:rsidP="00055ED4">
      <w:pPr>
        <w:jc w:val="both"/>
        <w:rPr>
          <w:rFonts w:ascii="Times New Roman" w:hAnsi="Times New Roman"/>
          <w:b/>
          <w:color w:val="000000" w:themeColor="text1"/>
          <w:sz w:val="28"/>
          <w:szCs w:val="28"/>
        </w:rPr>
      </w:pPr>
      <w:r w:rsidRPr="00570F37">
        <w:rPr>
          <w:rFonts w:ascii="Times New Roman" w:hAnsi="Times New Roman"/>
          <w:b/>
          <w:color w:val="000000" w:themeColor="text1"/>
          <w:sz w:val="28"/>
          <w:szCs w:val="28"/>
        </w:rPr>
        <w:t xml:space="preserve">VІ. </w:t>
      </w:r>
      <w:r w:rsidR="00570F37" w:rsidRPr="00570F37">
        <w:rPr>
          <w:rFonts w:ascii="Times New Roman" w:hAnsi="Times New Roman"/>
          <w:b/>
          <w:color w:val="000000" w:themeColor="text1"/>
          <w:sz w:val="28"/>
          <w:szCs w:val="28"/>
        </w:rPr>
        <w:t>Заключение.</w:t>
      </w:r>
      <w:r w:rsidRPr="00570F37">
        <w:rPr>
          <w:rFonts w:ascii="Times New Roman" w:hAnsi="Times New Roman"/>
          <w:b/>
          <w:color w:val="000000" w:themeColor="text1"/>
          <w:sz w:val="28"/>
          <w:szCs w:val="28"/>
        </w:rPr>
        <w:t xml:space="preserve"> </w:t>
      </w:r>
    </w:p>
    <w:p w:rsidR="00286C1B" w:rsidRPr="00D7258C" w:rsidRDefault="008B2B94" w:rsidP="00055ED4">
      <w:pPr>
        <w:jc w:val="both"/>
        <w:rPr>
          <w:rFonts w:ascii="Times New Roman" w:hAnsi="Times New Roman"/>
          <w:color w:val="000000" w:themeColor="text1"/>
          <w:sz w:val="28"/>
          <w:szCs w:val="28"/>
        </w:rPr>
      </w:pPr>
      <w:r w:rsidRPr="008B2B94">
        <w:rPr>
          <w:rFonts w:ascii="Times New Roman" w:hAnsi="Times New Roman"/>
          <w:color w:val="000000" w:themeColor="text1"/>
          <w:sz w:val="28"/>
          <w:szCs w:val="28"/>
        </w:rPr>
        <w:t xml:space="preserve">За изпълнението на Плана за действие от съществено значение е сътрудничеството на всички пряко ангажирани институции на местно ниво с представители на неправителствени организации и на ромската общност. Постигането на равенство, приобщаване и участие на ромите изисква сътрудничество на всички пряко ангажирани институции на национално, регионално и местно ниво в партньорство с гражданското общество и </w:t>
      </w:r>
      <w:r w:rsidR="00370824">
        <w:rPr>
          <w:rFonts w:ascii="Times New Roman" w:hAnsi="Times New Roman"/>
          <w:color w:val="000000" w:themeColor="text1"/>
          <w:sz w:val="28"/>
          <w:szCs w:val="28"/>
        </w:rPr>
        <w:t xml:space="preserve">с </w:t>
      </w:r>
      <w:r w:rsidRPr="008B2B94">
        <w:rPr>
          <w:rFonts w:ascii="Times New Roman" w:hAnsi="Times New Roman"/>
          <w:color w:val="000000" w:themeColor="text1"/>
          <w:sz w:val="28"/>
          <w:szCs w:val="28"/>
        </w:rPr>
        <w:t>пълноценно участие на ромите в този процес. За да се реализира реален напредък до 2030</w:t>
      </w:r>
      <w:r w:rsidR="00370824">
        <w:rPr>
          <w:rFonts w:ascii="Times New Roman" w:hAnsi="Times New Roman"/>
          <w:color w:val="000000" w:themeColor="text1"/>
          <w:sz w:val="28"/>
          <w:szCs w:val="28"/>
        </w:rPr>
        <w:t xml:space="preserve"> </w:t>
      </w:r>
      <w:r w:rsidRPr="008B2B94">
        <w:rPr>
          <w:rFonts w:ascii="Times New Roman" w:hAnsi="Times New Roman"/>
          <w:color w:val="000000" w:themeColor="text1"/>
          <w:sz w:val="28"/>
          <w:szCs w:val="28"/>
        </w:rPr>
        <w:t>г., в който ромските общности в цялото си многообразие имат равни възможности и равно участие във всички сфери на живота</w:t>
      </w:r>
      <w:r w:rsidR="00370824">
        <w:rPr>
          <w:rFonts w:ascii="Times New Roman" w:hAnsi="Times New Roman"/>
          <w:color w:val="000000" w:themeColor="text1"/>
          <w:sz w:val="28"/>
          <w:szCs w:val="28"/>
        </w:rPr>
        <w:t>,</w:t>
      </w:r>
      <w:r w:rsidRPr="008B2B94">
        <w:rPr>
          <w:rFonts w:ascii="Times New Roman" w:hAnsi="Times New Roman"/>
          <w:color w:val="000000" w:themeColor="text1"/>
          <w:sz w:val="28"/>
          <w:szCs w:val="28"/>
        </w:rPr>
        <w:t xml:space="preserve"> се изискват съвместни действия от всички участници в процеса. Стратегията има рамков характер. Тя задава насоки на действия в приоритетни области за периода </w:t>
      </w:r>
      <w:r w:rsidR="00907FE9">
        <w:rPr>
          <w:rFonts w:ascii="Times New Roman" w:hAnsi="Times New Roman"/>
          <w:color w:val="000000" w:themeColor="text1"/>
          <w:sz w:val="28"/>
          <w:szCs w:val="28"/>
        </w:rPr>
        <w:t>2021-</w:t>
      </w:r>
      <w:r w:rsidRPr="008B2B94">
        <w:rPr>
          <w:rFonts w:ascii="Times New Roman" w:hAnsi="Times New Roman"/>
          <w:color w:val="000000" w:themeColor="text1"/>
          <w:sz w:val="28"/>
          <w:szCs w:val="28"/>
        </w:rPr>
        <w:t>2030</w:t>
      </w:r>
      <w:r w:rsidR="009E6D20">
        <w:rPr>
          <w:rFonts w:ascii="Times New Roman" w:hAnsi="Times New Roman"/>
          <w:color w:val="000000" w:themeColor="text1"/>
          <w:sz w:val="28"/>
          <w:szCs w:val="28"/>
        </w:rPr>
        <w:t xml:space="preserve"> </w:t>
      </w:r>
      <w:r w:rsidRPr="008B2B94">
        <w:rPr>
          <w:rFonts w:ascii="Times New Roman" w:hAnsi="Times New Roman"/>
          <w:color w:val="000000" w:themeColor="text1"/>
          <w:sz w:val="28"/>
          <w:szCs w:val="28"/>
        </w:rPr>
        <w:t>г. Те могат да бъдат допълвани и актуализирани, съобразно динамиката на потребностите за развитие и предизвикателствата на социално</w:t>
      </w:r>
      <w:r w:rsidR="00370824">
        <w:rPr>
          <w:rFonts w:ascii="Times New Roman" w:hAnsi="Times New Roman"/>
          <w:color w:val="000000" w:themeColor="text1"/>
          <w:sz w:val="28"/>
          <w:szCs w:val="28"/>
        </w:rPr>
        <w:t>-</w:t>
      </w:r>
      <w:r w:rsidRPr="008B2B94">
        <w:rPr>
          <w:rFonts w:ascii="Times New Roman" w:hAnsi="Times New Roman"/>
          <w:color w:val="000000" w:themeColor="text1"/>
          <w:sz w:val="28"/>
          <w:szCs w:val="28"/>
        </w:rPr>
        <w:t>икономическата ситуация.</w:t>
      </w:r>
    </w:p>
    <w:sectPr w:rsidR="00286C1B" w:rsidRPr="00D7258C" w:rsidSect="00D61B00">
      <w:pgSz w:w="11906" w:h="16838"/>
      <w:pgMar w:top="142" w:right="1417" w:bottom="284" w:left="141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D01F5E"/>
    <w:multiLevelType w:val="hybridMultilevel"/>
    <w:tmpl w:val="157ED2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7130DAD"/>
    <w:multiLevelType w:val="hybridMultilevel"/>
    <w:tmpl w:val="48B24CC2"/>
    <w:lvl w:ilvl="0" w:tplc="60C4CD02">
      <w:start w:val="2"/>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nsid w:val="087A56AD"/>
    <w:multiLevelType w:val="hybridMultilevel"/>
    <w:tmpl w:val="E38296F6"/>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nsid w:val="0F277FE8"/>
    <w:multiLevelType w:val="hybridMultilevel"/>
    <w:tmpl w:val="D5B64498"/>
    <w:lvl w:ilvl="0" w:tplc="70862062">
      <w:start w:val="2"/>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
    <w:nsid w:val="1A0318F3"/>
    <w:multiLevelType w:val="hybridMultilevel"/>
    <w:tmpl w:val="53FA053C"/>
    <w:lvl w:ilvl="0" w:tplc="04020001">
      <w:start w:val="1"/>
      <w:numFmt w:val="bullet"/>
      <w:lvlText w:val=""/>
      <w:lvlJc w:val="left"/>
      <w:pPr>
        <w:tabs>
          <w:tab w:val="num" w:pos="720"/>
        </w:tabs>
        <w:ind w:left="720" w:hanging="360"/>
      </w:pPr>
      <w:rPr>
        <w:rFonts w:ascii="Symbol" w:hAnsi="Symbol" w:hint="default"/>
      </w:rPr>
    </w:lvl>
    <w:lvl w:ilvl="1" w:tplc="27EE319C">
      <w:start w:val="2"/>
      <w:numFmt w:val="bullet"/>
      <w:lvlText w:val="-"/>
      <w:lvlJc w:val="left"/>
      <w:pPr>
        <w:tabs>
          <w:tab w:val="num" w:pos="2148"/>
        </w:tabs>
        <w:ind w:left="2148" w:hanging="360"/>
      </w:pPr>
      <w:rPr>
        <w:rFonts w:ascii="Times New Roman" w:eastAsia="Times New Roman" w:hAnsi="Times New Roman" w:cs="Times New Roman" w:hint="default"/>
      </w:rPr>
    </w:lvl>
    <w:lvl w:ilvl="2" w:tplc="04020005">
      <w:start w:val="1"/>
      <w:numFmt w:val="bullet"/>
      <w:lvlText w:val=""/>
      <w:lvlJc w:val="left"/>
      <w:pPr>
        <w:tabs>
          <w:tab w:val="num" w:pos="2868"/>
        </w:tabs>
        <w:ind w:left="2868" w:hanging="360"/>
      </w:pPr>
      <w:rPr>
        <w:rFonts w:ascii="Wingdings" w:hAnsi="Wingdings" w:hint="default"/>
      </w:rPr>
    </w:lvl>
    <w:lvl w:ilvl="3" w:tplc="04020001">
      <w:start w:val="1"/>
      <w:numFmt w:val="bullet"/>
      <w:lvlText w:val=""/>
      <w:lvlJc w:val="left"/>
      <w:pPr>
        <w:tabs>
          <w:tab w:val="num" w:pos="3588"/>
        </w:tabs>
        <w:ind w:left="3588" w:hanging="360"/>
      </w:pPr>
      <w:rPr>
        <w:rFonts w:ascii="Symbol" w:hAnsi="Symbol" w:hint="default"/>
      </w:rPr>
    </w:lvl>
    <w:lvl w:ilvl="4" w:tplc="04020003" w:tentative="1">
      <w:start w:val="1"/>
      <w:numFmt w:val="bullet"/>
      <w:lvlText w:val="o"/>
      <w:lvlJc w:val="left"/>
      <w:pPr>
        <w:tabs>
          <w:tab w:val="num" w:pos="4308"/>
        </w:tabs>
        <w:ind w:left="4308" w:hanging="360"/>
      </w:pPr>
      <w:rPr>
        <w:rFonts w:ascii="Courier New" w:hAnsi="Courier New" w:cs="Courier New" w:hint="default"/>
      </w:rPr>
    </w:lvl>
    <w:lvl w:ilvl="5" w:tplc="04020005" w:tentative="1">
      <w:start w:val="1"/>
      <w:numFmt w:val="bullet"/>
      <w:lvlText w:val=""/>
      <w:lvlJc w:val="left"/>
      <w:pPr>
        <w:tabs>
          <w:tab w:val="num" w:pos="5028"/>
        </w:tabs>
        <w:ind w:left="5028" w:hanging="360"/>
      </w:pPr>
      <w:rPr>
        <w:rFonts w:ascii="Wingdings" w:hAnsi="Wingdings" w:hint="default"/>
      </w:rPr>
    </w:lvl>
    <w:lvl w:ilvl="6" w:tplc="04020001" w:tentative="1">
      <w:start w:val="1"/>
      <w:numFmt w:val="bullet"/>
      <w:lvlText w:val=""/>
      <w:lvlJc w:val="left"/>
      <w:pPr>
        <w:tabs>
          <w:tab w:val="num" w:pos="5748"/>
        </w:tabs>
        <w:ind w:left="5748" w:hanging="360"/>
      </w:pPr>
      <w:rPr>
        <w:rFonts w:ascii="Symbol" w:hAnsi="Symbol" w:hint="default"/>
      </w:rPr>
    </w:lvl>
    <w:lvl w:ilvl="7" w:tplc="04020003" w:tentative="1">
      <w:start w:val="1"/>
      <w:numFmt w:val="bullet"/>
      <w:lvlText w:val="o"/>
      <w:lvlJc w:val="left"/>
      <w:pPr>
        <w:tabs>
          <w:tab w:val="num" w:pos="6468"/>
        </w:tabs>
        <w:ind w:left="6468" w:hanging="360"/>
      </w:pPr>
      <w:rPr>
        <w:rFonts w:ascii="Courier New" w:hAnsi="Courier New" w:cs="Courier New" w:hint="default"/>
      </w:rPr>
    </w:lvl>
    <w:lvl w:ilvl="8" w:tplc="04020005" w:tentative="1">
      <w:start w:val="1"/>
      <w:numFmt w:val="bullet"/>
      <w:lvlText w:val=""/>
      <w:lvlJc w:val="left"/>
      <w:pPr>
        <w:tabs>
          <w:tab w:val="num" w:pos="7188"/>
        </w:tabs>
        <w:ind w:left="7188" w:hanging="360"/>
      </w:pPr>
      <w:rPr>
        <w:rFonts w:ascii="Wingdings" w:hAnsi="Wingdings" w:hint="default"/>
      </w:rPr>
    </w:lvl>
  </w:abstractNum>
  <w:abstractNum w:abstractNumId="5">
    <w:nsid w:val="202B48C5"/>
    <w:multiLevelType w:val="hybridMultilevel"/>
    <w:tmpl w:val="E6504828"/>
    <w:lvl w:ilvl="0" w:tplc="57DE510E">
      <w:start w:val="1"/>
      <w:numFmt w:val="bullet"/>
      <w:lvlText w:val="-"/>
      <w:lvlJc w:val="left"/>
      <w:pPr>
        <w:ind w:left="1068" w:hanging="360"/>
      </w:pPr>
      <w:rPr>
        <w:rFonts w:ascii="Times New Roman" w:eastAsia="Calibri" w:hAnsi="Times New Roman" w:cs="Times New Roman"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6">
    <w:nsid w:val="282C5A2C"/>
    <w:multiLevelType w:val="hybridMultilevel"/>
    <w:tmpl w:val="0E181886"/>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
    <w:nsid w:val="291954EB"/>
    <w:multiLevelType w:val="hybridMultilevel"/>
    <w:tmpl w:val="E152C40E"/>
    <w:lvl w:ilvl="0" w:tplc="0A68A802">
      <w:start w:val="2"/>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8">
    <w:nsid w:val="2BD00701"/>
    <w:multiLevelType w:val="hybridMultilevel"/>
    <w:tmpl w:val="E0BAE100"/>
    <w:lvl w:ilvl="0" w:tplc="FFFFFFFF">
      <w:start w:val="1"/>
      <w:numFmt w:val="bullet"/>
      <w:lvlText w:val=""/>
      <w:lvlJc w:val="left"/>
      <w:pPr>
        <w:tabs>
          <w:tab w:val="num" w:pos="840"/>
        </w:tabs>
        <w:ind w:left="840" w:hanging="360"/>
      </w:pPr>
      <w:rPr>
        <w:rFonts w:ascii="Symbol" w:hAnsi="Symbol" w:hint="default"/>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9">
    <w:nsid w:val="2C741123"/>
    <w:multiLevelType w:val="hybridMultilevel"/>
    <w:tmpl w:val="E682B74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0">
    <w:nsid w:val="2CAD2B21"/>
    <w:multiLevelType w:val="hybridMultilevel"/>
    <w:tmpl w:val="50FE9134"/>
    <w:lvl w:ilvl="0" w:tplc="8F94BF82">
      <w:start w:val="2"/>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1">
    <w:nsid w:val="413134A6"/>
    <w:multiLevelType w:val="hybridMultilevel"/>
    <w:tmpl w:val="0EE6CC7E"/>
    <w:lvl w:ilvl="0" w:tplc="42E81C46">
      <w:numFmt w:val="bullet"/>
      <w:lvlText w:val="-"/>
      <w:lvlJc w:val="left"/>
      <w:pPr>
        <w:ind w:left="720" w:hanging="360"/>
      </w:pPr>
      <w:rPr>
        <w:rFonts w:ascii="Calibri" w:eastAsia="Calibri" w:hAnsi="Calibri" w:cs="Calibri"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2">
    <w:nsid w:val="60F44530"/>
    <w:multiLevelType w:val="hybridMultilevel"/>
    <w:tmpl w:val="3A260FF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3">
    <w:nsid w:val="6A981491"/>
    <w:multiLevelType w:val="hybridMultilevel"/>
    <w:tmpl w:val="613004A8"/>
    <w:lvl w:ilvl="0" w:tplc="0402000B">
      <w:start w:val="1"/>
      <w:numFmt w:val="bullet"/>
      <w:lvlText w:val=""/>
      <w:lvlJc w:val="left"/>
      <w:pPr>
        <w:ind w:left="1425" w:hanging="360"/>
      </w:pPr>
      <w:rPr>
        <w:rFonts w:ascii="Wingdings" w:hAnsi="Wingdings" w:hint="default"/>
      </w:rPr>
    </w:lvl>
    <w:lvl w:ilvl="1" w:tplc="04020003" w:tentative="1">
      <w:start w:val="1"/>
      <w:numFmt w:val="bullet"/>
      <w:lvlText w:val="o"/>
      <w:lvlJc w:val="left"/>
      <w:pPr>
        <w:ind w:left="2145" w:hanging="360"/>
      </w:pPr>
      <w:rPr>
        <w:rFonts w:ascii="Courier New" w:hAnsi="Courier New" w:cs="Courier New" w:hint="default"/>
      </w:rPr>
    </w:lvl>
    <w:lvl w:ilvl="2" w:tplc="04020005" w:tentative="1">
      <w:start w:val="1"/>
      <w:numFmt w:val="bullet"/>
      <w:lvlText w:val=""/>
      <w:lvlJc w:val="left"/>
      <w:pPr>
        <w:ind w:left="2865" w:hanging="360"/>
      </w:pPr>
      <w:rPr>
        <w:rFonts w:ascii="Wingdings" w:hAnsi="Wingdings" w:hint="default"/>
      </w:rPr>
    </w:lvl>
    <w:lvl w:ilvl="3" w:tplc="04020001" w:tentative="1">
      <w:start w:val="1"/>
      <w:numFmt w:val="bullet"/>
      <w:lvlText w:val=""/>
      <w:lvlJc w:val="left"/>
      <w:pPr>
        <w:ind w:left="3585" w:hanging="360"/>
      </w:pPr>
      <w:rPr>
        <w:rFonts w:ascii="Symbol" w:hAnsi="Symbol" w:hint="default"/>
      </w:rPr>
    </w:lvl>
    <w:lvl w:ilvl="4" w:tplc="04020003" w:tentative="1">
      <w:start w:val="1"/>
      <w:numFmt w:val="bullet"/>
      <w:lvlText w:val="o"/>
      <w:lvlJc w:val="left"/>
      <w:pPr>
        <w:ind w:left="4305" w:hanging="360"/>
      </w:pPr>
      <w:rPr>
        <w:rFonts w:ascii="Courier New" w:hAnsi="Courier New" w:cs="Courier New" w:hint="default"/>
      </w:rPr>
    </w:lvl>
    <w:lvl w:ilvl="5" w:tplc="04020005" w:tentative="1">
      <w:start w:val="1"/>
      <w:numFmt w:val="bullet"/>
      <w:lvlText w:val=""/>
      <w:lvlJc w:val="left"/>
      <w:pPr>
        <w:ind w:left="5025" w:hanging="360"/>
      </w:pPr>
      <w:rPr>
        <w:rFonts w:ascii="Wingdings" w:hAnsi="Wingdings" w:hint="default"/>
      </w:rPr>
    </w:lvl>
    <w:lvl w:ilvl="6" w:tplc="04020001" w:tentative="1">
      <w:start w:val="1"/>
      <w:numFmt w:val="bullet"/>
      <w:lvlText w:val=""/>
      <w:lvlJc w:val="left"/>
      <w:pPr>
        <w:ind w:left="5745" w:hanging="360"/>
      </w:pPr>
      <w:rPr>
        <w:rFonts w:ascii="Symbol" w:hAnsi="Symbol" w:hint="default"/>
      </w:rPr>
    </w:lvl>
    <w:lvl w:ilvl="7" w:tplc="04020003" w:tentative="1">
      <w:start w:val="1"/>
      <w:numFmt w:val="bullet"/>
      <w:lvlText w:val="o"/>
      <w:lvlJc w:val="left"/>
      <w:pPr>
        <w:ind w:left="6465" w:hanging="360"/>
      </w:pPr>
      <w:rPr>
        <w:rFonts w:ascii="Courier New" w:hAnsi="Courier New" w:cs="Courier New" w:hint="default"/>
      </w:rPr>
    </w:lvl>
    <w:lvl w:ilvl="8" w:tplc="04020005" w:tentative="1">
      <w:start w:val="1"/>
      <w:numFmt w:val="bullet"/>
      <w:lvlText w:val=""/>
      <w:lvlJc w:val="left"/>
      <w:pPr>
        <w:ind w:left="7185" w:hanging="360"/>
      </w:pPr>
      <w:rPr>
        <w:rFonts w:ascii="Wingdings" w:hAnsi="Wingdings" w:hint="default"/>
      </w:rPr>
    </w:lvl>
  </w:abstractNum>
  <w:abstractNum w:abstractNumId="14">
    <w:nsid w:val="6C2056F0"/>
    <w:multiLevelType w:val="hybridMultilevel"/>
    <w:tmpl w:val="911A33E0"/>
    <w:lvl w:ilvl="0" w:tplc="E88E1900">
      <w:start w:val="2"/>
      <w:numFmt w:val="bullet"/>
      <w:lvlText w:val="-"/>
      <w:lvlJc w:val="left"/>
      <w:pPr>
        <w:ind w:left="720" w:hanging="360"/>
      </w:pPr>
      <w:rPr>
        <w:rFonts w:ascii="Times New Roman" w:eastAsia="Times New Roman" w:hAnsi="Times New Roman" w:cs="Times New Roman" w:hint="default"/>
        <w:color w:val="000000"/>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num w:numId="1">
    <w:abstractNumId w:val="13"/>
  </w:num>
  <w:num w:numId="2">
    <w:abstractNumId w:val="11"/>
  </w:num>
  <w:num w:numId="3">
    <w:abstractNumId w:val="2"/>
  </w:num>
  <w:num w:numId="4">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 w:numId="6">
    <w:abstractNumId w:val="0"/>
  </w:num>
  <w:num w:numId="7">
    <w:abstractNumId w:val="7"/>
  </w:num>
  <w:num w:numId="8">
    <w:abstractNumId w:val="10"/>
  </w:num>
  <w:num w:numId="9">
    <w:abstractNumId w:val="1"/>
  </w:num>
  <w:num w:numId="10">
    <w:abstractNumId w:val="3"/>
  </w:num>
  <w:num w:numId="11">
    <w:abstractNumId w:val="14"/>
  </w:num>
  <w:num w:numId="12">
    <w:abstractNumId w:val="6"/>
  </w:num>
  <w:num w:numId="13">
    <w:abstractNumId w:val="9"/>
  </w:num>
  <w:num w:numId="14">
    <w:abstractNumId w:val="12"/>
  </w:num>
  <w:num w:numId="1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4012"/>
    <w:rsid w:val="00002166"/>
    <w:rsid w:val="00004927"/>
    <w:rsid w:val="000078D1"/>
    <w:rsid w:val="00042818"/>
    <w:rsid w:val="00055ED4"/>
    <w:rsid w:val="000966CA"/>
    <w:rsid w:val="000C2D54"/>
    <w:rsid w:val="000F28DF"/>
    <w:rsid w:val="00114012"/>
    <w:rsid w:val="00125074"/>
    <w:rsid w:val="00147D40"/>
    <w:rsid w:val="00167F59"/>
    <w:rsid w:val="001A2D72"/>
    <w:rsid w:val="001B6996"/>
    <w:rsid w:val="001E3622"/>
    <w:rsid w:val="0022205E"/>
    <w:rsid w:val="00236D04"/>
    <w:rsid w:val="0026334D"/>
    <w:rsid w:val="0027714A"/>
    <w:rsid w:val="00286C1B"/>
    <w:rsid w:val="00290ECC"/>
    <w:rsid w:val="0030428D"/>
    <w:rsid w:val="003144C1"/>
    <w:rsid w:val="00326632"/>
    <w:rsid w:val="003505D1"/>
    <w:rsid w:val="00370824"/>
    <w:rsid w:val="00393515"/>
    <w:rsid w:val="003A7761"/>
    <w:rsid w:val="003B0062"/>
    <w:rsid w:val="003B6F1B"/>
    <w:rsid w:val="003D6AA6"/>
    <w:rsid w:val="003E18B2"/>
    <w:rsid w:val="004479DA"/>
    <w:rsid w:val="00455B4E"/>
    <w:rsid w:val="00457575"/>
    <w:rsid w:val="004A3656"/>
    <w:rsid w:val="004B2E7E"/>
    <w:rsid w:val="004C715D"/>
    <w:rsid w:val="004C7654"/>
    <w:rsid w:val="004D1FB1"/>
    <w:rsid w:val="004E456D"/>
    <w:rsid w:val="004F78D7"/>
    <w:rsid w:val="00570F37"/>
    <w:rsid w:val="00574A08"/>
    <w:rsid w:val="00586F41"/>
    <w:rsid w:val="005924FC"/>
    <w:rsid w:val="005B48BB"/>
    <w:rsid w:val="005C633E"/>
    <w:rsid w:val="005F351A"/>
    <w:rsid w:val="006101F5"/>
    <w:rsid w:val="006213B8"/>
    <w:rsid w:val="0062700F"/>
    <w:rsid w:val="00651CD8"/>
    <w:rsid w:val="006551A3"/>
    <w:rsid w:val="00685C63"/>
    <w:rsid w:val="006C6FDC"/>
    <w:rsid w:val="006F1530"/>
    <w:rsid w:val="00702E11"/>
    <w:rsid w:val="00737E51"/>
    <w:rsid w:val="00797E18"/>
    <w:rsid w:val="007A1B56"/>
    <w:rsid w:val="007A267C"/>
    <w:rsid w:val="007F6142"/>
    <w:rsid w:val="00834F02"/>
    <w:rsid w:val="00852153"/>
    <w:rsid w:val="00852B81"/>
    <w:rsid w:val="00867052"/>
    <w:rsid w:val="00877C85"/>
    <w:rsid w:val="008878F8"/>
    <w:rsid w:val="008954B7"/>
    <w:rsid w:val="00897A66"/>
    <w:rsid w:val="008A2EBF"/>
    <w:rsid w:val="008B2B94"/>
    <w:rsid w:val="008B47CC"/>
    <w:rsid w:val="008D5E09"/>
    <w:rsid w:val="00907FE9"/>
    <w:rsid w:val="00927CD6"/>
    <w:rsid w:val="00937D5B"/>
    <w:rsid w:val="009434CF"/>
    <w:rsid w:val="009448F4"/>
    <w:rsid w:val="00961558"/>
    <w:rsid w:val="00982CBC"/>
    <w:rsid w:val="00985161"/>
    <w:rsid w:val="00986CB4"/>
    <w:rsid w:val="009A66C1"/>
    <w:rsid w:val="009C1F1E"/>
    <w:rsid w:val="009E6D20"/>
    <w:rsid w:val="00A0655D"/>
    <w:rsid w:val="00A20170"/>
    <w:rsid w:val="00A33BC0"/>
    <w:rsid w:val="00A378DA"/>
    <w:rsid w:val="00A7617D"/>
    <w:rsid w:val="00A76A39"/>
    <w:rsid w:val="00A835DE"/>
    <w:rsid w:val="00A93CC8"/>
    <w:rsid w:val="00AE71F5"/>
    <w:rsid w:val="00B565A8"/>
    <w:rsid w:val="00B963A0"/>
    <w:rsid w:val="00BF5A1A"/>
    <w:rsid w:val="00C155A7"/>
    <w:rsid w:val="00C32DA4"/>
    <w:rsid w:val="00C402B2"/>
    <w:rsid w:val="00C53E89"/>
    <w:rsid w:val="00CD2716"/>
    <w:rsid w:val="00CF07FF"/>
    <w:rsid w:val="00CF752D"/>
    <w:rsid w:val="00D01780"/>
    <w:rsid w:val="00D03899"/>
    <w:rsid w:val="00D61B00"/>
    <w:rsid w:val="00D7258C"/>
    <w:rsid w:val="00D85D2D"/>
    <w:rsid w:val="00D93FAD"/>
    <w:rsid w:val="00DF24A7"/>
    <w:rsid w:val="00DF2A46"/>
    <w:rsid w:val="00E366BB"/>
    <w:rsid w:val="00E4519F"/>
    <w:rsid w:val="00E76067"/>
    <w:rsid w:val="00E86457"/>
    <w:rsid w:val="00E90424"/>
    <w:rsid w:val="00EB11A9"/>
    <w:rsid w:val="00EC150F"/>
    <w:rsid w:val="00ED5EB6"/>
    <w:rsid w:val="00F165B7"/>
    <w:rsid w:val="00F920EE"/>
    <w:rsid w:val="00FA0ED2"/>
    <w:rsid w:val="00FB6E32"/>
    <w:rsid w:val="00FD363E"/>
    <w:rsid w:val="00FE094E"/>
    <w:rsid w:val="00FF06A5"/>
    <w:rsid w:val="00FF0E77"/>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B0062"/>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14012"/>
    <w:pPr>
      <w:ind w:left="720"/>
      <w:contextualSpacing/>
    </w:pPr>
  </w:style>
  <w:style w:type="character" w:styleId="a4">
    <w:name w:val="Hyperlink"/>
    <w:basedOn w:val="a0"/>
    <w:uiPriority w:val="99"/>
    <w:unhideWhenUsed/>
    <w:rsid w:val="00D85D2D"/>
    <w:rPr>
      <w:color w:val="0000FF" w:themeColor="hyperlink"/>
      <w:u w:val="single"/>
    </w:rPr>
  </w:style>
  <w:style w:type="table" w:customStyle="1" w:styleId="TableGrid1">
    <w:name w:val="Table Grid1"/>
    <w:basedOn w:val="a1"/>
    <w:next w:val="a5"/>
    <w:uiPriority w:val="59"/>
    <w:rsid w:val="005F351A"/>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5">
    <w:name w:val="Table Grid"/>
    <w:basedOn w:val="a1"/>
    <w:uiPriority w:val="59"/>
    <w:rsid w:val="005F35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Subtle Reference"/>
    <w:basedOn w:val="a0"/>
    <w:uiPriority w:val="31"/>
    <w:qFormat/>
    <w:rsid w:val="003144C1"/>
    <w:rPr>
      <w:smallCaps/>
      <w:color w:val="5A5A5A" w:themeColor="text1" w:themeTint="A5"/>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B0062"/>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14012"/>
    <w:pPr>
      <w:ind w:left="720"/>
      <w:contextualSpacing/>
    </w:pPr>
  </w:style>
  <w:style w:type="character" w:styleId="a4">
    <w:name w:val="Hyperlink"/>
    <w:basedOn w:val="a0"/>
    <w:uiPriority w:val="99"/>
    <w:unhideWhenUsed/>
    <w:rsid w:val="00D85D2D"/>
    <w:rPr>
      <w:color w:val="0000FF" w:themeColor="hyperlink"/>
      <w:u w:val="single"/>
    </w:rPr>
  </w:style>
  <w:style w:type="table" w:customStyle="1" w:styleId="TableGrid1">
    <w:name w:val="Table Grid1"/>
    <w:basedOn w:val="a1"/>
    <w:next w:val="a5"/>
    <w:uiPriority w:val="59"/>
    <w:rsid w:val="005F351A"/>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5">
    <w:name w:val="Table Grid"/>
    <w:basedOn w:val="a1"/>
    <w:uiPriority w:val="59"/>
    <w:rsid w:val="005F35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Subtle Reference"/>
    <w:basedOn w:val="a0"/>
    <w:uiPriority w:val="31"/>
    <w:qFormat/>
    <w:rsid w:val="003144C1"/>
    <w:rPr>
      <w:smallCaps/>
      <w:color w:val="5A5A5A" w:themeColor="text1" w:themeTint="A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464024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mineralnibani.bg" TargetMode="External"/><Relationship Id="rId3" Type="http://schemas.microsoft.com/office/2007/relationships/stylesWithEffects" Target="stylesWithEffects.xml"/><Relationship Id="rId7" Type="http://schemas.openxmlformats.org/officeDocument/2006/relationships/oleObject" Target="embeddings/oleObject1.bin"/><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wmf"/><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3577</Words>
  <Characters>20395</Characters>
  <Application>Microsoft Office Word</Application>
  <DocSecurity>0</DocSecurity>
  <Lines>169</Lines>
  <Paragraphs>47</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23925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user1</dc:creator>
  <cp:lastModifiedBy>user1</cp:lastModifiedBy>
  <cp:revision>2</cp:revision>
  <dcterms:created xsi:type="dcterms:W3CDTF">2025-03-26T11:12:00Z</dcterms:created>
  <dcterms:modified xsi:type="dcterms:W3CDTF">2025-03-26T11:12:00Z</dcterms:modified>
</cp:coreProperties>
</file>